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1B8A" w14:textId="77777777" w:rsidR="00531A10" w:rsidRPr="001A1398" w:rsidRDefault="00531A10" w:rsidP="00531A10">
      <w:pPr>
        <w:pStyle w:val="docsubject"/>
        <w:rPr>
          <w:i/>
        </w:rPr>
      </w:pPr>
      <w:r w:rsidRPr="001A1398">
        <w:rPr>
          <w:i/>
        </w:rPr>
        <w:t>Coastal Protection and Management Act 1995</w:t>
      </w:r>
    </w:p>
    <w:p w14:paraId="4FB11B8B" w14:textId="752504A6" w:rsidR="00C7638F" w:rsidRPr="00222C4F" w:rsidRDefault="00531A10" w:rsidP="00222C4F">
      <w:pPr>
        <w:pStyle w:val="Title"/>
      </w:pPr>
      <w:r w:rsidRPr="00222C4F">
        <w:t xml:space="preserve">Return notice of details of quantity of quarry material </w:t>
      </w:r>
      <w:proofErr w:type="gramStart"/>
      <w:r w:rsidRPr="00222C4F">
        <w:t>removed</w:t>
      </w:r>
      <w:proofErr w:type="gramEnd"/>
    </w:p>
    <w:p w14:paraId="4FB11B8C" w14:textId="0A348309" w:rsidR="00531A10" w:rsidRDefault="00531A10" w:rsidP="00531A10">
      <w:pPr>
        <w:pStyle w:val="docpurpose"/>
      </w:pPr>
      <w:r>
        <w:t xml:space="preserve">This form is to be used regularly by holders of an allocation notice for quarry material to advise the </w:t>
      </w:r>
      <w:r w:rsidR="00D96395">
        <w:t xml:space="preserve">Department of Environment, </w:t>
      </w:r>
      <w:proofErr w:type="gramStart"/>
      <w:r w:rsidR="00D96395">
        <w:t>Science</w:t>
      </w:r>
      <w:proofErr w:type="gramEnd"/>
      <w:r w:rsidR="00D96395">
        <w:t xml:space="preserve"> and Innovation</w:t>
      </w:r>
      <w:r>
        <w:t xml:space="preserve"> (</w:t>
      </w:r>
      <w:r w:rsidR="00D96395">
        <w:t>DESI</w:t>
      </w:r>
      <w:r>
        <w:t xml:space="preserve">) of the quantity of quarry material removed by the holder. </w:t>
      </w:r>
      <w:r w:rsidR="00D96395">
        <w:t>DESI</w:t>
      </w:r>
      <w:r>
        <w:t xml:space="preserve"> asks for details of the quantity of quarry material removed by the holder of an allocation notice pursuant to the </w:t>
      </w:r>
      <w:r w:rsidRPr="00194529">
        <w:rPr>
          <w:i w:val="0"/>
        </w:rPr>
        <w:t>Coastal Protection and Management Act 1995</w:t>
      </w:r>
      <w:r>
        <w:t xml:space="preserve">. The holder must return this form together with the royalty payable within 20 business days after the end of each month. </w:t>
      </w:r>
    </w:p>
    <w:p w14:paraId="4FB11B8D" w14:textId="77777777" w:rsidR="00531A10" w:rsidRDefault="00531A10" w:rsidP="00531A10">
      <w:pPr>
        <w:pStyle w:val="Heading1num"/>
        <w:numPr>
          <w:ilvl w:val="0"/>
          <w:numId w:val="7"/>
        </w:numPr>
      </w:pPr>
      <w:r>
        <w:t>Approval details</w:t>
      </w:r>
    </w:p>
    <w:tbl>
      <w:tblPr>
        <w:tblW w:w="0" w:type="auto"/>
        <w:tblInd w:w="11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57" w:type="dxa"/>
          <w:left w:w="85" w:type="dxa"/>
          <w:bottom w:w="57" w:type="dxa"/>
          <w:right w:w="85" w:type="dxa"/>
        </w:tblCellMar>
        <w:tblLook w:val="01E0" w:firstRow="1" w:lastRow="1" w:firstColumn="1" w:lastColumn="1" w:noHBand="0" w:noVBand="0"/>
      </w:tblPr>
      <w:tblGrid>
        <w:gridCol w:w="5629"/>
        <w:gridCol w:w="2274"/>
        <w:gridCol w:w="1869"/>
      </w:tblGrid>
      <w:tr w:rsidR="00C36C77" w:rsidRPr="00E36F2F" w14:paraId="4FB11B94" w14:textId="77777777" w:rsidTr="00804000">
        <w:trPr>
          <w:trHeight w:val="679"/>
        </w:trPr>
        <w:tc>
          <w:tcPr>
            <w:tcW w:w="5629" w:type="dxa"/>
            <w:tcBorders>
              <w:top w:val="single" w:sz="12" w:space="0" w:color="999999"/>
              <w:left w:val="single" w:sz="12" w:space="0" w:color="999999"/>
            </w:tcBorders>
            <w:shd w:val="clear" w:color="auto" w:fill="auto"/>
          </w:tcPr>
          <w:p w14:paraId="4FB11B8E" w14:textId="77777777" w:rsidR="00C36C77" w:rsidRPr="00E36F2F" w:rsidRDefault="00C36C77" w:rsidP="00E36F2F">
            <w:pPr>
              <w:rPr>
                <w:b/>
                <w:bCs/>
                <w:sz w:val="16"/>
                <w:szCs w:val="16"/>
                <w:lang w:val="en-US"/>
              </w:rPr>
            </w:pPr>
            <w:r w:rsidRPr="00E36F2F">
              <w:rPr>
                <w:b/>
                <w:bCs/>
                <w:sz w:val="16"/>
                <w:szCs w:val="16"/>
                <w:lang w:val="en-US"/>
              </w:rPr>
              <w:t>ALLOCATION PERMIT NUMBER:</w:t>
            </w:r>
          </w:p>
          <w:p w14:paraId="4FB11B8F" w14:textId="4974BAE0" w:rsidR="00C36C77" w:rsidRPr="00E36F2F" w:rsidRDefault="00C36C77" w:rsidP="00E36F2F">
            <w:pPr>
              <w:spacing w:before="60" w:after="60"/>
              <w:rPr>
                <w:b/>
                <w:vanish/>
                <w:szCs w:val="20"/>
                <w:highlight w:val="yellow"/>
              </w:rPr>
            </w:pPr>
            <w:r w:rsidRPr="001A1398">
              <w:rPr>
                <w:b/>
              </w:rPr>
              <w:fldChar w:fldCharType="begin">
                <w:ffData>
                  <w:name w:val="Text3"/>
                  <w:enabled/>
                  <w:calcOnExit w:val="0"/>
                  <w:textInput/>
                </w:ffData>
              </w:fldChar>
            </w:r>
            <w:bookmarkStart w:id="0" w:name="Text3"/>
            <w:r w:rsidRPr="001A1398">
              <w:rPr>
                <w:b/>
              </w:rPr>
              <w:instrText xml:space="preserve"> FORMTEXT </w:instrText>
            </w:r>
            <w:r w:rsidRPr="001A1398">
              <w:rPr>
                <w:b/>
              </w:rPr>
            </w:r>
            <w:r w:rsidRPr="001A1398">
              <w:rPr>
                <w:b/>
              </w:rPr>
              <w:fldChar w:fldCharType="separate"/>
            </w:r>
            <w:r w:rsidR="00D86580">
              <w:rPr>
                <w:b/>
              </w:rPr>
              <w:t> </w:t>
            </w:r>
            <w:r w:rsidR="00D86580">
              <w:rPr>
                <w:b/>
              </w:rPr>
              <w:t> </w:t>
            </w:r>
            <w:r w:rsidR="00D86580">
              <w:rPr>
                <w:b/>
              </w:rPr>
              <w:t> </w:t>
            </w:r>
            <w:r w:rsidR="00D86580">
              <w:rPr>
                <w:b/>
              </w:rPr>
              <w:t> </w:t>
            </w:r>
            <w:r w:rsidR="00D86580">
              <w:rPr>
                <w:b/>
              </w:rPr>
              <w:t> </w:t>
            </w:r>
            <w:r w:rsidRPr="001A1398">
              <w:rPr>
                <w:b/>
              </w:rPr>
              <w:fldChar w:fldCharType="end"/>
            </w:r>
            <w:bookmarkEnd w:id="0"/>
          </w:p>
        </w:tc>
        <w:tc>
          <w:tcPr>
            <w:tcW w:w="2274" w:type="dxa"/>
            <w:tcBorders>
              <w:top w:val="single" w:sz="12" w:space="0" w:color="999999"/>
              <w:bottom w:val="single" w:sz="12" w:space="0" w:color="999999"/>
            </w:tcBorders>
            <w:shd w:val="clear" w:color="auto" w:fill="auto"/>
          </w:tcPr>
          <w:p w14:paraId="4FB11B90" w14:textId="77777777" w:rsidR="00C36C77" w:rsidRPr="00E36F2F" w:rsidRDefault="00C36C77" w:rsidP="00E36F2F">
            <w:pPr>
              <w:rPr>
                <w:b/>
                <w:bCs/>
                <w:sz w:val="16"/>
                <w:szCs w:val="16"/>
                <w:lang w:val="en-US"/>
              </w:rPr>
            </w:pPr>
            <w:r w:rsidRPr="00E36F2F">
              <w:rPr>
                <w:b/>
                <w:bCs/>
                <w:sz w:val="16"/>
                <w:szCs w:val="16"/>
                <w:lang w:val="en-US"/>
              </w:rPr>
              <w:t>EFFECTIVE DATE:</w:t>
            </w:r>
          </w:p>
          <w:p w14:paraId="4FB11B91" w14:textId="0C409DC2" w:rsidR="00C36C77" w:rsidRPr="00E36F2F" w:rsidRDefault="00C36C77" w:rsidP="00E36F2F">
            <w:pPr>
              <w:spacing w:before="60" w:after="60"/>
              <w:rPr>
                <w:b/>
                <w:vanish/>
                <w:szCs w:val="20"/>
                <w:highlight w:val="yellow"/>
              </w:rPr>
            </w:pPr>
            <w:r w:rsidRPr="00E36F2F">
              <w:rPr>
                <w:b/>
                <w:bCs/>
                <w:lang w:val="en-US"/>
              </w:rPr>
              <w:fldChar w:fldCharType="begin">
                <w:ffData>
                  <w:name w:val="Text4"/>
                  <w:enabled/>
                  <w:calcOnExit w:val="0"/>
                  <w:textInput/>
                </w:ffData>
              </w:fldChar>
            </w:r>
            <w:bookmarkStart w:id="1" w:name="Text4"/>
            <w:r w:rsidRPr="00E36F2F">
              <w:rPr>
                <w:b/>
                <w:bCs/>
                <w:lang w:val="en-US"/>
              </w:rPr>
              <w:instrText xml:space="preserve"> FORMTEXT </w:instrText>
            </w:r>
            <w:r w:rsidRPr="00E36F2F">
              <w:rPr>
                <w:b/>
                <w:bCs/>
                <w:lang w:val="en-US"/>
              </w:rPr>
            </w:r>
            <w:r w:rsidRPr="00E36F2F">
              <w:rPr>
                <w:b/>
                <w:bCs/>
                <w:lang w:val="en-US"/>
              </w:rPr>
              <w:fldChar w:fldCharType="separate"/>
            </w:r>
            <w:r w:rsidR="00D86580">
              <w:rPr>
                <w:b/>
                <w:bCs/>
                <w:lang w:val="en-US"/>
              </w:rPr>
              <w:t> </w:t>
            </w:r>
            <w:r w:rsidR="00D86580">
              <w:rPr>
                <w:b/>
                <w:bCs/>
                <w:lang w:val="en-US"/>
              </w:rPr>
              <w:t> </w:t>
            </w:r>
            <w:r w:rsidR="00D86580">
              <w:rPr>
                <w:b/>
                <w:bCs/>
                <w:lang w:val="en-US"/>
              </w:rPr>
              <w:t> </w:t>
            </w:r>
            <w:r w:rsidR="00D86580">
              <w:rPr>
                <w:b/>
                <w:bCs/>
                <w:lang w:val="en-US"/>
              </w:rPr>
              <w:t> </w:t>
            </w:r>
            <w:r w:rsidR="00D86580">
              <w:rPr>
                <w:b/>
                <w:bCs/>
                <w:lang w:val="en-US"/>
              </w:rPr>
              <w:t> </w:t>
            </w:r>
            <w:r w:rsidRPr="00E36F2F">
              <w:rPr>
                <w:b/>
                <w:bCs/>
                <w:lang w:val="en-US"/>
              </w:rPr>
              <w:fldChar w:fldCharType="end"/>
            </w:r>
            <w:bookmarkEnd w:id="1"/>
          </w:p>
        </w:tc>
        <w:tc>
          <w:tcPr>
            <w:tcW w:w="1869" w:type="dxa"/>
            <w:tcBorders>
              <w:top w:val="single" w:sz="12" w:space="0" w:color="999999"/>
              <w:bottom w:val="single" w:sz="12" w:space="0" w:color="999999"/>
              <w:right w:val="single" w:sz="12" w:space="0" w:color="999999"/>
            </w:tcBorders>
            <w:shd w:val="clear" w:color="auto" w:fill="auto"/>
          </w:tcPr>
          <w:p w14:paraId="4FB11B92" w14:textId="77777777" w:rsidR="00C36C77" w:rsidRPr="00E36F2F" w:rsidRDefault="00C36C77" w:rsidP="00E36F2F">
            <w:pPr>
              <w:rPr>
                <w:b/>
                <w:bCs/>
                <w:sz w:val="16"/>
                <w:szCs w:val="16"/>
                <w:lang w:val="en-US"/>
              </w:rPr>
            </w:pPr>
            <w:r w:rsidRPr="00E36F2F">
              <w:rPr>
                <w:b/>
                <w:bCs/>
                <w:sz w:val="16"/>
                <w:szCs w:val="16"/>
                <w:lang w:val="en-US"/>
              </w:rPr>
              <w:t>EXPIRY DATE:</w:t>
            </w:r>
          </w:p>
          <w:p w14:paraId="4FB11B93" w14:textId="750B1FBF" w:rsidR="00C36C77" w:rsidRPr="00E36F2F" w:rsidRDefault="00C36C77" w:rsidP="00E36F2F">
            <w:pPr>
              <w:spacing w:before="60" w:after="60"/>
              <w:rPr>
                <w:b/>
                <w:vanish/>
                <w:szCs w:val="20"/>
                <w:highlight w:val="yellow"/>
              </w:rPr>
            </w:pPr>
            <w:r w:rsidRPr="00E36F2F">
              <w:rPr>
                <w:b/>
                <w:bCs/>
                <w:lang w:val="en-US"/>
              </w:rPr>
              <w:fldChar w:fldCharType="begin">
                <w:ffData>
                  <w:name w:val="Text5"/>
                  <w:enabled/>
                  <w:calcOnExit w:val="0"/>
                  <w:textInput/>
                </w:ffData>
              </w:fldChar>
            </w:r>
            <w:bookmarkStart w:id="2" w:name="Text5"/>
            <w:r w:rsidRPr="00E36F2F">
              <w:rPr>
                <w:b/>
                <w:bCs/>
                <w:lang w:val="en-US"/>
              </w:rPr>
              <w:instrText xml:space="preserve"> FORMTEXT </w:instrText>
            </w:r>
            <w:r w:rsidRPr="00E36F2F">
              <w:rPr>
                <w:b/>
                <w:bCs/>
                <w:lang w:val="en-US"/>
              </w:rPr>
            </w:r>
            <w:r w:rsidRPr="00E36F2F">
              <w:rPr>
                <w:b/>
                <w:bCs/>
                <w:lang w:val="en-US"/>
              </w:rPr>
              <w:fldChar w:fldCharType="separate"/>
            </w:r>
            <w:r w:rsidR="00D86580">
              <w:rPr>
                <w:b/>
                <w:bCs/>
                <w:lang w:val="en-US"/>
              </w:rPr>
              <w:t> </w:t>
            </w:r>
            <w:r w:rsidR="00D86580">
              <w:rPr>
                <w:b/>
                <w:bCs/>
                <w:lang w:val="en-US"/>
              </w:rPr>
              <w:t> </w:t>
            </w:r>
            <w:r w:rsidR="00D86580">
              <w:rPr>
                <w:b/>
                <w:bCs/>
                <w:lang w:val="en-US"/>
              </w:rPr>
              <w:t> </w:t>
            </w:r>
            <w:r w:rsidR="00D86580">
              <w:rPr>
                <w:b/>
                <w:bCs/>
                <w:lang w:val="en-US"/>
              </w:rPr>
              <w:t> </w:t>
            </w:r>
            <w:r w:rsidR="00D86580">
              <w:rPr>
                <w:b/>
                <w:bCs/>
                <w:lang w:val="en-US"/>
              </w:rPr>
              <w:t> </w:t>
            </w:r>
            <w:r w:rsidRPr="00E36F2F">
              <w:rPr>
                <w:b/>
                <w:bCs/>
                <w:lang w:val="en-US"/>
              </w:rPr>
              <w:fldChar w:fldCharType="end"/>
            </w:r>
            <w:bookmarkEnd w:id="2"/>
          </w:p>
        </w:tc>
      </w:tr>
    </w:tbl>
    <w:p w14:paraId="4FB11B9A" w14:textId="77777777" w:rsidR="00531A10" w:rsidRDefault="00531A10" w:rsidP="00531A10">
      <w:pPr>
        <w:pStyle w:val="Heading1num"/>
        <w:numPr>
          <w:ilvl w:val="0"/>
          <w:numId w:val="7"/>
        </w:numPr>
      </w:pPr>
      <w:r>
        <w:t>Permit holder(s) details</w:t>
      </w:r>
    </w:p>
    <w:tbl>
      <w:tblPr>
        <w:tblW w:w="0" w:type="auto"/>
        <w:tblInd w:w="11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57" w:type="dxa"/>
          <w:left w:w="85" w:type="dxa"/>
          <w:bottom w:w="57" w:type="dxa"/>
          <w:right w:w="85" w:type="dxa"/>
        </w:tblCellMar>
        <w:tblLook w:val="01E0" w:firstRow="1" w:lastRow="1" w:firstColumn="1" w:lastColumn="1" w:noHBand="0" w:noVBand="0"/>
      </w:tblPr>
      <w:tblGrid>
        <w:gridCol w:w="3254"/>
        <w:gridCol w:w="3254"/>
        <w:gridCol w:w="3264"/>
      </w:tblGrid>
      <w:tr w:rsidR="00531A10" w:rsidRPr="00E36F2F" w14:paraId="4FB11B9E" w14:textId="77777777" w:rsidTr="00E36F2F">
        <w:tc>
          <w:tcPr>
            <w:tcW w:w="3379" w:type="dxa"/>
            <w:tcBorders>
              <w:top w:val="single" w:sz="12" w:space="0" w:color="999999"/>
              <w:left w:val="single" w:sz="12" w:space="0" w:color="999999"/>
              <w:bottom w:val="single" w:sz="12" w:space="0" w:color="999999"/>
            </w:tcBorders>
            <w:shd w:val="clear" w:color="auto" w:fill="E6E6E6"/>
          </w:tcPr>
          <w:p w14:paraId="4FB11B9B" w14:textId="77777777" w:rsidR="00531A10" w:rsidRPr="00E36F2F" w:rsidRDefault="00531A10" w:rsidP="00E36F2F">
            <w:pPr>
              <w:spacing w:before="60" w:after="60"/>
              <w:rPr>
                <w:b/>
              </w:rPr>
            </w:pPr>
            <w:r w:rsidRPr="00E36F2F">
              <w:rPr>
                <w:b/>
                <w:bCs/>
                <w:lang w:val="en-US"/>
              </w:rPr>
              <w:t>Name</w:t>
            </w:r>
          </w:p>
        </w:tc>
        <w:tc>
          <w:tcPr>
            <w:tcW w:w="3379" w:type="dxa"/>
            <w:tcBorders>
              <w:top w:val="single" w:sz="12" w:space="0" w:color="999999"/>
              <w:bottom w:val="single" w:sz="12" w:space="0" w:color="999999"/>
            </w:tcBorders>
            <w:shd w:val="clear" w:color="auto" w:fill="E6E6E6"/>
          </w:tcPr>
          <w:p w14:paraId="4FB11B9C" w14:textId="4D2736D6" w:rsidR="00531A10" w:rsidRPr="00E36F2F" w:rsidRDefault="00B40DE9" w:rsidP="00E36F2F">
            <w:pPr>
              <w:spacing w:before="60" w:after="60"/>
              <w:rPr>
                <w:b/>
              </w:rPr>
            </w:pPr>
            <w:r>
              <w:rPr>
                <w:b/>
                <w:bCs/>
                <w:lang w:val="en-US"/>
              </w:rPr>
              <w:t>Email</w:t>
            </w:r>
          </w:p>
        </w:tc>
        <w:tc>
          <w:tcPr>
            <w:tcW w:w="3379" w:type="dxa"/>
            <w:tcBorders>
              <w:top w:val="single" w:sz="12" w:space="0" w:color="999999"/>
              <w:bottom w:val="single" w:sz="12" w:space="0" w:color="999999"/>
              <w:right w:val="single" w:sz="12" w:space="0" w:color="999999"/>
            </w:tcBorders>
            <w:shd w:val="clear" w:color="auto" w:fill="E6E6E6"/>
          </w:tcPr>
          <w:p w14:paraId="4FB11B9D" w14:textId="77777777" w:rsidR="00531A10" w:rsidRPr="00E36F2F" w:rsidRDefault="00531A10" w:rsidP="00E36F2F">
            <w:pPr>
              <w:spacing w:before="60" w:after="60"/>
              <w:rPr>
                <w:b/>
              </w:rPr>
            </w:pPr>
            <w:r w:rsidRPr="00E36F2F">
              <w:rPr>
                <w:b/>
                <w:bCs/>
                <w:lang w:val="en-US"/>
              </w:rPr>
              <w:t>Postal address</w:t>
            </w:r>
          </w:p>
        </w:tc>
      </w:tr>
      <w:tr w:rsidR="00531A10" w:rsidRPr="00BB6387" w14:paraId="4FB11BA2" w14:textId="77777777" w:rsidTr="00E36F2F">
        <w:tc>
          <w:tcPr>
            <w:tcW w:w="3379" w:type="dxa"/>
            <w:shd w:val="clear" w:color="auto" w:fill="auto"/>
          </w:tcPr>
          <w:p w14:paraId="4FB11B9F" w14:textId="15207D14" w:rsidR="00531A10" w:rsidRPr="00BB6387" w:rsidRDefault="00531A10" w:rsidP="00E36F2F">
            <w:pPr>
              <w:pStyle w:val="textnormal"/>
              <w:spacing w:before="60" w:after="60"/>
            </w:pPr>
            <w:r w:rsidRPr="00BB6387">
              <w:fldChar w:fldCharType="begin">
                <w:ffData>
                  <w:name w:val="Text7"/>
                  <w:enabled/>
                  <w:calcOnExit w:val="0"/>
                  <w:textInput/>
                </w:ffData>
              </w:fldChar>
            </w:r>
            <w:bookmarkStart w:id="3" w:name="Text7"/>
            <w:r w:rsidRPr="00BB6387">
              <w:instrText xml:space="preserve"> FORMTEXT </w:instrText>
            </w:r>
            <w:r w:rsidRPr="00BB6387">
              <w:fldChar w:fldCharType="separate"/>
            </w:r>
            <w:r w:rsidR="00D86580">
              <w:t> </w:t>
            </w:r>
            <w:r w:rsidR="00D86580">
              <w:t> </w:t>
            </w:r>
            <w:r w:rsidR="00D86580">
              <w:t> </w:t>
            </w:r>
            <w:r w:rsidR="00D86580">
              <w:t> </w:t>
            </w:r>
            <w:r w:rsidRPr="00BB6387">
              <w:fldChar w:fldCharType="end"/>
            </w:r>
            <w:bookmarkEnd w:id="3"/>
          </w:p>
        </w:tc>
        <w:tc>
          <w:tcPr>
            <w:tcW w:w="3379" w:type="dxa"/>
            <w:shd w:val="clear" w:color="auto" w:fill="auto"/>
          </w:tcPr>
          <w:p w14:paraId="4FB11BA0" w14:textId="2620A983" w:rsidR="00531A10" w:rsidRPr="00BB6387" w:rsidRDefault="00531A10" w:rsidP="00E36F2F">
            <w:pPr>
              <w:pStyle w:val="textnormal"/>
              <w:spacing w:before="60" w:after="60"/>
            </w:pPr>
            <w:r w:rsidRPr="00BB6387">
              <w:fldChar w:fldCharType="begin">
                <w:ffData>
                  <w:name w:val="Text9"/>
                  <w:enabled/>
                  <w:calcOnExit w:val="0"/>
                  <w:textInput/>
                </w:ffData>
              </w:fldChar>
            </w:r>
            <w:bookmarkStart w:id="4" w:name="Text9"/>
            <w:r w:rsidRPr="00BB6387">
              <w:instrText xml:space="preserve"> FORMTEXT </w:instrText>
            </w:r>
            <w:r w:rsidRPr="00BB6387">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BB6387">
              <w:fldChar w:fldCharType="end"/>
            </w:r>
            <w:bookmarkEnd w:id="4"/>
          </w:p>
        </w:tc>
        <w:tc>
          <w:tcPr>
            <w:tcW w:w="3379" w:type="dxa"/>
            <w:shd w:val="clear" w:color="auto" w:fill="auto"/>
          </w:tcPr>
          <w:p w14:paraId="4FB11BA1" w14:textId="43EFB489" w:rsidR="00531A10" w:rsidRPr="00BB6387" w:rsidRDefault="00531A10" w:rsidP="00E36F2F">
            <w:pPr>
              <w:pStyle w:val="textnormal"/>
              <w:spacing w:before="60" w:after="60"/>
            </w:pPr>
            <w:r w:rsidRPr="00BB6387">
              <w:fldChar w:fldCharType="begin">
                <w:ffData>
                  <w:name w:val="Text11"/>
                  <w:enabled/>
                  <w:calcOnExit w:val="0"/>
                  <w:textInput/>
                </w:ffData>
              </w:fldChar>
            </w:r>
            <w:bookmarkStart w:id="5" w:name="Text11"/>
            <w:r w:rsidRPr="00BB6387">
              <w:instrText xml:space="preserve"> FORMTEXT </w:instrText>
            </w:r>
            <w:r w:rsidRPr="00BB6387">
              <w:fldChar w:fldCharType="separate"/>
            </w:r>
            <w:r w:rsidR="00D86580">
              <w:t> </w:t>
            </w:r>
            <w:r w:rsidR="00D86580">
              <w:t> </w:t>
            </w:r>
            <w:r w:rsidR="00D86580">
              <w:t> </w:t>
            </w:r>
            <w:r w:rsidR="00D86580">
              <w:t> </w:t>
            </w:r>
            <w:r w:rsidR="00D86580">
              <w:t> </w:t>
            </w:r>
            <w:r w:rsidRPr="00BB6387">
              <w:fldChar w:fldCharType="end"/>
            </w:r>
            <w:bookmarkEnd w:id="5"/>
          </w:p>
        </w:tc>
      </w:tr>
    </w:tbl>
    <w:p w14:paraId="4FB11BA3" w14:textId="77777777" w:rsidR="00531A10" w:rsidRDefault="00531A10" w:rsidP="00531A10">
      <w:pPr>
        <w:pStyle w:val="Heading1num"/>
        <w:numPr>
          <w:ilvl w:val="0"/>
          <w:numId w:val="7"/>
        </w:numPr>
      </w:pPr>
      <w:r>
        <w:t xml:space="preserve">Return </w:t>
      </w:r>
      <w:proofErr w:type="gramStart"/>
      <w:r>
        <w:t>details</w:t>
      </w:r>
      <w:proofErr w:type="gramEnd"/>
    </w:p>
    <w:tbl>
      <w:tblPr>
        <w:tblW w:w="0" w:type="auto"/>
        <w:tblInd w:w="11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57" w:type="dxa"/>
          <w:left w:w="85" w:type="dxa"/>
          <w:bottom w:w="57" w:type="dxa"/>
          <w:right w:w="85" w:type="dxa"/>
        </w:tblCellMar>
        <w:tblLook w:val="01E0" w:firstRow="1" w:lastRow="1" w:firstColumn="1" w:lastColumn="1" w:noHBand="0" w:noVBand="0"/>
      </w:tblPr>
      <w:tblGrid>
        <w:gridCol w:w="3195"/>
        <w:gridCol w:w="1633"/>
        <w:gridCol w:w="1651"/>
        <w:gridCol w:w="1646"/>
        <w:gridCol w:w="1647"/>
      </w:tblGrid>
      <w:tr w:rsidR="00531A10" w:rsidRPr="00E36F2F" w14:paraId="4FB11BA9" w14:textId="77777777" w:rsidTr="009D7AF0">
        <w:tc>
          <w:tcPr>
            <w:tcW w:w="3279" w:type="dxa"/>
            <w:shd w:val="clear" w:color="auto" w:fill="E6E6E6"/>
          </w:tcPr>
          <w:p w14:paraId="4FB11BA4" w14:textId="77777777" w:rsidR="00531A10" w:rsidRPr="00E36F2F" w:rsidRDefault="00531A10" w:rsidP="00E36F2F">
            <w:pPr>
              <w:spacing w:before="60" w:after="60"/>
              <w:rPr>
                <w:b/>
              </w:rPr>
            </w:pPr>
            <w:r w:rsidRPr="00E36F2F">
              <w:rPr>
                <w:b/>
                <w:bCs/>
                <w:lang w:val="en-US"/>
              </w:rPr>
              <w:t>Location name</w:t>
            </w:r>
            <w:r w:rsidRPr="00E36F2F">
              <w:rPr>
                <w:b/>
              </w:rPr>
              <w:t xml:space="preserve"> </w:t>
            </w:r>
          </w:p>
        </w:tc>
        <w:tc>
          <w:tcPr>
            <w:tcW w:w="1668" w:type="dxa"/>
            <w:shd w:val="clear" w:color="auto" w:fill="E6E6E6"/>
          </w:tcPr>
          <w:p w14:paraId="4FB11BA5" w14:textId="77777777" w:rsidR="00531A10" w:rsidRPr="00E36F2F" w:rsidRDefault="00531A10" w:rsidP="00E36F2F">
            <w:pPr>
              <w:spacing w:before="60" w:after="60"/>
              <w:rPr>
                <w:b/>
              </w:rPr>
            </w:pPr>
            <w:r w:rsidRPr="00E36F2F">
              <w:rPr>
                <w:b/>
                <w:bCs/>
                <w:lang w:val="en-US"/>
              </w:rPr>
              <w:t>Area</w:t>
            </w:r>
          </w:p>
        </w:tc>
        <w:tc>
          <w:tcPr>
            <w:tcW w:w="1676" w:type="dxa"/>
            <w:shd w:val="clear" w:color="auto" w:fill="E6E6E6"/>
          </w:tcPr>
          <w:p w14:paraId="4FB11BA6" w14:textId="77777777" w:rsidR="00531A10" w:rsidRPr="00E36F2F" w:rsidRDefault="00531A10" w:rsidP="00E36F2F">
            <w:pPr>
              <w:spacing w:before="60" w:after="60"/>
              <w:rPr>
                <w:b/>
              </w:rPr>
            </w:pPr>
            <w:r w:rsidRPr="00E36F2F">
              <w:rPr>
                <w:b/>
                <w:bCs/>
                <w:lang w:val="en-US"/>
              </w:rPr>
              <w:t>Quantity of quarry material removed (m</w:t>
            </w:r>
            <w:r w:rsidRPr="00E36F2F">
              <w:rPr>
                <w:b/>
                <w:bCs/>
                <w:vertAlign w:val="superscript"/>
                <w:lang w:val="en-US"/>
              </w:rPr>
              <w:t>3</w:t>
            </w:r>
            <w:r w:rsidRPr="00E36F2F">
              <w:rPr>
                <w:b/>
                <w:bCs/>
                <w:lang w:val="en-US"/>
              </w:rPr>
              <w:t>)</w:t>
            </w:r>
          </w:p>
        </w:tc>
        <w:tc>
          <w:tcPr>
            <w:tcW w:w="1674" w:type="dxa"/>
            <w:shd w:val="clear" w:color="auto" w:fill="E6E6E6"/>
          </w:tcPr>
          <w:p w14:paraId="4FB11BA7" w14:textId="1FC47FB4" w:rsidR="00531A10" w:rsidRPr="00E36F2F" w:rsidRDefault="00531A10" w:rsidP="00E36F2F">
            <w:pPr>
              <w:spacing w:before="60" w:after="60"/>
              <w:rPr>
                <w:b/>
              </w:rPr>
            </w:pPr>
            <w:r w:rsidRPr="00E36F2F">
              <w:rPr>
                <w:b/>
                <w:bCs/>
                <w:lang w:val="en-US"/>
              </w:rPr>
              <w:t>Royalty payable per cubic metre</w:t>
            </w:r>
            <w:r w:rsidR="001E0163">
              <w:rPr>
                <w:rStyle w:val="FootnoteReference"/>
                <w:b/>
                <w:bCs/>
                <w:lang w:val="en-US"/>
              </w:rPr>
              <w:footnoteReference w:id="1"/>
            </w:r>
          </w:p>
        </w:tc>
        <w:tc>
          <w:tcPr>
            <w:tcW w:w="1675" w:type="dxa"/>
            <w:shd w:val="clear" w:color="auto" w:fill="E6E6E6"/>
          </w:tcPr>
          <w:p w14:paraId="4FB11BA8" w14:textId="77777777" w:rsidR="00531A10" w:rsidRPr="00E36F2F" w:rsidRDefault="00531A10" w:rsidP="00E36F2F">
            <w:pPr>
              <w:spacing w:before="60" w:after="60"/>
              <w:rPr>
                <w:b/>
              </w:rPr>
            </w:pPr>
            <w:r w:rsidRPr="00E36F2F">
              <w:rPr>
                <w:b/>
                <w:bCs/>
                <w:lang w:val="en-US"/>
              </w:rPr>
              <w:t>Royalty payable</w:t>
            </w:r>
          </w:p>
        </w:tc>
      </w:tr>
      <w:tr w:rsidR="009D7AF0" w:rsidRPr="003406F1" w14:paraId="0892FA6C" w14:textId="77777777" w:rsidTr="009D7AF0">
        <w:tc>
          <w:tcPr>
            <w:tcW w:w="3279" w:type="dxa"/>
            <w:shd w:val="clear" w:color="auto" w:fill="auto"/>
          </w:tcPr>
          <w:p w14:paraId="3B5CB21D" w14:textId="77777777" w:rsidR="009D7AF0" w:rsidRPr="003406F1" w:rsidRDefault="009D7AF0" w:rsidP="00401E37">
            <w:pPr>
              <w:spacing w:before="60" w:after="60"/>
            </w:pPr>
            <w:r w:rsidRPr="003406F1">
              <w:fldChar w:fldCharType="begin">
                <w:ffData>
                  <w:name w:val="Text16"/>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68" w:type="dxa"/>
            <w:shd w:val="clear" w:color="auto" w:fill="auto"/>
          </w:tcPr>
          <w:p w14:paraId="6E29E7D6" w14:textId="77777777" w:rsidR="009D7AF0" w:rsidRPr="003406F1" w:rsidRDefault="009D7AF0" w:rsidP="00401E37">
            <w:pPr>
              <w:spacing w:before="60" w:after="60"/>
            </w:pPr>
            <w:r w:rsidRPr="003406F1">
              <w:fldChar w:fldCharType="begin">
                <w:ffData>
                  <w:name w:val="Text17"/>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76" w:type="dxa"/>
            <w:shd w:val="clear" w:color="auto" w:fill="auto"/>
          </w:tcPr>
          <w:p w14:paraId="58AFECC2" w14:textId="77777777" w:rsidR="009D7AF0" w:rsidRPr="003406F1" w:rsidRDefault="009D7AF0" w:rsidP="00401E37">
            <w:pPr>
              <w:spacing w:before="60" w:after="60"/>
            </w:pPr>
            <w:r w:rsidRPr="003406F1">
              <w:fldChar w:fldCharType="begin">
                <w:ffData>
                  <w:name w:val="Text18"/>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74" w:type="dxa"/>
            <w:shd w:val="clear" w:color="auto" w:fill="auto"/>
          </w:tcPr>
          <w:p w14:paraId="701ABD98" w14:textId="77777777" w:rsidR="009D7AF0" w:rsidRPr="003406F1" w:rsidRDefault="009D7AF0" w:rsidP="00401E37">
            <w:pPr>
              <w:spacing w:before="60" w:after="60"/>
            </w:pPr>
            <w:r w:rsidRPr="003406F1">
              <w:fldChar w:fldCharType="begin">
                <w:ffData>
                  <w:name w:val="Text19"/>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75" w:type="dxa"/>
            <w:shd w:val="clear" w:color="auto" w:fill="auto"/>
          </w:tcPr>
          <w:p w14:paraId="4CE8585E" w14:textId="77777777" w:rsidR="009D7AF0" w:rsidRPr="003406F1" w:rsidRDefault="009D7AF0" w:rsidP="00401E37">
            <w:pPr>
              <w:spacing w:before="60" w:after="60"/>
              <w:jc w:val="right"/>
            </w:pPr>
            <w:r w:rsidRPr="003406F1">
              <w:fldChar w:fldCharType="begin">
                <w:ffData>
                  <w:name w:val="Text20"/>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r>
      <w:tr w:rsidR="009D7AF0" w:rsidRPr="003406F1" w14:paraId="470AFCF4" w14:textId="77777777" w:rsidTr="009D7AF0">
        <w:tc>
          <w:tcPr>
            <w:tcW w:w="3279" w:type="dxa"/>
            <w:shd w:val="clear" w:color="auto" w:fill="auto"/>
          </w:tcPr>
          <w:p w14:paraId="099DC6C5" w14:textId="77777777" w:rsidR="009D7AF0" w:rsidRPr="003406F1" w:rsidRDefault="009D7AF0" w:rsidP="00401E37">
            <w:pPr>
              <w:spacing w:before="60" w:after="60"/>
            </w:pPr>
            <w:r w:rsidRPr="003406F1">
              <w:fldChar w:fldCharType="begin">
                <w:ffData>
                  <w:name w:val="Text16"/>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68" w:type="dxa"/>
            <w:shd w:val="clear" w:color="auto" w:fill="auto"/>
          </w:tcPr>
          <w:p w14:paraId="04DF3CA0" w14:textId="77777777" w:rsidR="009D7AF0" w:rsidRPr="003406F1" w:rsidRDefault="009D7AF0" w:rsidP="00401E37">
            <w:pPr>
              <w:spacing w:before="60" w:after="60"/>
            </w:pPr>
            <w:r w:rsidRPr="003406F1">
              <w:fldChar w:fldCharType="begin">
                <w:ffData>
                  <w:name w:val="Text17"/>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76" w:type="dxa"/>
            <w:shd w:val="clear" w:color="auto" w:fill="auto"/>
          </w:tcPr>
          <w:p w14:paraId="03257D6D" w14:textId="77777777" w:rsidR="009D7AF0" w:rsidRPr="003406F1" w:rsidRDefault="009D7AF0" w:rsidP="00401E37">
            <w:pPr>
              <w:spacing w:before="60" w:after="60"/>
            </w:pPr>
            <w:r w:rsidRPr="003406F1">
              <w:fldChar w:fldCharType="begin">
                <w:ffData>
                  <w:name w:val="Text18"/>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74" w:type="dxa"/>
            <w:shd w:val="clear" w:color="auto" w:fill="auto"/>
          </w:tcPr>
          <w:p w14:paraId="50497405" w14:textId="77777777" w:rsidR="009D7AF0" w:rsidRPr="003406F1" w:rsidRDefault="009D7AF0" w:rsidP="00401E37">
            <w:pPr>
              <w:spacing w:before="60" w:after="60"/>
            </w:pPr>
            <w:r w:rsidRPr="003406F1">
              <w:fldChar w:fldCharType="begin">
                <w:ffData>
                  <w:name w:val="Text19"/>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c>
          <w:tcPr>
            <w:tcW w:w="1675" w:type="dxa"/>
            <w:shd w:val="clear" w:color="auto" w:fill="auto"/>
          </w:tcPr>
          <w:p w14:paraId="2CF4D137" w14:textId="77777777" w:rsidR="009D7AF0" w:rsidRPr="003406F1" w:rsidRDefault="009D7AF0" w:rsidP="00401E37">
            <w:pPr>
              <w:spacing w:before="60" w:after="60"/>
              <w:jc w:val="right"/>
            </w:pPr>
            <w:r w:rsidRPr="003406F1">
              <w:fldChar w:fldCharType="begin">
                <w:ffData>
                  <w:name w:val="Text20"/>
                  <w:enabled/>
                  <w:calcOnExit w:val="0"/>
                  <w:textInput/>
                </w:ffData>
              </w:fldChar>
            </w:r>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p>
        </w:tc>
      </w:tr>
      <w:tr w:rsidR="00531A10" w:rsidRPr="003406F1" w14:paraId="4FB11BAF" w14:textId="77777777" w:rsidTr="009D7AF0">
        <w:tc>
          <w:tcPr>
            <w:tcW w:w="3279" w:type="dxa"/>
            <w:shd w:val="clear" w:color="auto" w:fill="auto"/>
          </w:tcPr>
          <w:p w14:paraId="4FB11BAA" w14:textId="77777777" w:rsidR="00531A10" w:rsidRPr="003406F1" w:rsidRDefault="00531A10" w:rsidP="00E36F2F">
            <w:pPr>
              <w:spacing w:before="60" w:after="60"/>
            </w:pPr>
            <w:r w:rsidRPr="003406F1">
              <w:fldChar w:fldCharType="begin">
                <w:ffData>
                  <w:name w:val="Text16"/>
                  <w:enabled/>
                  <w:calcOnExit w:val="0"/>
                  <w:textInput/>
                </w:ffData>
              </w:fldChar>
            </w:r>
            <w:bookmarkStart w:id="6" w:name="Text16"/>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bookmarkEnd w:id="6"/>
          </w:p>
        </w:tc>
        <w:tc>
          <w:tcPr>
            <w:tcW w:w="1668" w:type="dxa"/>
            <w:shd w:val="clear" w:color="auto" w:fill="auto"/>
          </w:tcPr>
          <w:p w14:paraId="4FB11BAB" w14:textId="77777777" w:rsidR="00531A10" w:rsidRPr="003406F1" w:rsidRDefault="00531A10" w:rsidP="00E36F2F">
            <w:pPr>
              <w:spacing w:before="60" w:after="60"/>
            </w:pPr>
            <w:r w:rsidRPr="003406F1">
              <w:fldChar w:fldCharType="begin">
                <w:ffData>
                  <w:name w:val="Text17"/>
                  <w:enabled/>
                  <w:calcOnExit w:val="0"/>
                  <w:textInput/>
                </w:ffData>
              </w:fldChar>
            </w:r>
            <w:bookmarkStart w:id="7" w:name="Text17"/>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bookmarkEnd w:id="7"/>
          </w:p>
        </w:tc>
        <w:tc>
          <w:tcPr>
            <w:tcW w:w="1676" w:type="dxa"/>
            <w:shd w:val="clear" w:color="auto" w:fill="auto"/>
          </w:tcPr>
          <w:p w14:paraId="4FB11BAC" w14:textId="77777777" w:rsidR="00531A10" w:rsidRPr="003406F1" w:rsidRDefault="00531A10" w:rsidP="00E36F2F">
            <w:pPr>
              <w:spacing w:before="60" w:after="60"/>
            </w:pPr>
            <w:r w:rsidRPr="003406F1">
              <w:fldChar w:fldCharType="begin">
                <w:ffData>
                  <w:name w:val="Text18"/>
                  <w:enabled/>
                  <w:calcOnExit w:val="0"/>
                  <w:textInput/>
                </w:ffData>
              </w:fldChar>
            </w:r>
            <w:bookmarkStart w:id="8" w:name="Text18"/>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bookmarkEnd w:id="8"/>
          </w:p>
        </w:tc>
        <w:tc>
          <w:tcPr>
            <w:tcW w:w="1674" w:type="dxa"/>
            <w:shd w:val="clear" w:color="auto" w:fill="auto"/>
          </w:tcPr>
          <w:p w14:paraId="4FB11BAD" w14:textId="77777777" w:rsidR="00531A10" w:rsidRPr="003406F1" w:rsidRDefault="00531A10" w:rsidP="00E36F2F">
            <w:pPr>
              <w:spacing w:before="60" w:after="60"/>
            </w:pPr>
            <w:r w:rsidRPr="003406F1">
              <w:fldChar w:fldCharType="begin">
                <w:ffData>
                  <w:name w:val="Text19"/>
                  <w:enabled/>
                  <w:calcOnExit w:val="0"/>
                  <w:textInput/>
                </w:ffData>
              </w:fldChar>
            </w:r>
            <w:bookmarkStart w:id="9" w:name="Text19"/>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bookmarkEnd w:id="9"/>
          </w:p>
        </w:tc>
        <w:tc>
          <w:tcPr>
            <w:tcW w:w="1675" w:type="dxa"/>
            <w:shd w:val="clear" w:color="auto" w:fill="auto"/>
          </w:tcPr>
          <w:p w14:paraId="4FB11BAE" w14:textId="77777777" w:rsidR="00531A10" w:rsidRPr="003406F1" w:rsidRDefault="00531A10" w:rsidP="00947EFB">
            <w:pPr>
              <w:spacing w:before="60" w:after="60"/>
              <w:jc w:val="right"/>
            </w:pPr>
            <w:r w:rsidRPr="003406F1">
              <w:fldChar w:fldCharType="begin">
                <w:ffData>
                  <w:name w:val="Text20"/>
                  <w:enabled/>
                  <w:calcOnExit w:val="0"/>
                  <w:textInput/>
                </w:ffData>
              </w:fldChar>
            </w:r>
            <w:bookmarkStart w:id="10" w:name="Text20"/>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bookmarkEnd w:id="10"/>
          </w:p>
        </w:tc>
      </w:tr>
      <w:tr w:rsidR="00531A10" w:rsidRPr="003406F1" w14:paraId="4FB11BB2" w14:textId="77777777" w:rsidTr="009D7AF0">
        <w:tc>
          <w:tcPr>
            <w:tcW w:w="8297" w:type="dxa"/>
            <w:gridSpan w:val="4"/>
            <w:shd w:val="clear" w:color="auto" w:fill="auto"/>
          </w:tcPr>
          <w:p w14:paraId="4FB11BB0" w14:textId="77777777" w:rsidR="00531A10" w:rsidRPr="00E36F2F" w:rsidRDefault="00531A10" w:rsidP="00E36F2F">
            <w:pPr>
              <w:spacing w:before="60" w:after="60"/>
              <w:rPr>
                <w:b/>
              </w:rPr>
            </w:pPr>
            <w:r w:rsidRPr="00E36F2F">
              <w:rPr>
                <w:b/>
                <w:bCs/>
                <w:lang w:val="en-US"/>
              </w:rPr>
              <w:t>Total royalty payable for quarry material removed</w:t>
            </w:r>
          </w:p>
        </w:tc>
        <w:tc>
          <w:tcPr>
            <w:tcW w:w="1675" w:type="dxa"/>
            <w:shd w:val="clear" w:color="auto" w:fill="auto"/>
          </w:tcPr>
          <w:p w14:paraId="4FB11BB1" w14:textId="77777777" w:rsidR="00531A10" w:rsidRPr="003406F1" w:rsidRDefault="00531A10" w:rsidP="00947EFB">
            <w:pPr>
              <w:spacing w:before="60" w:after="60"/>
              <w:jc w:val="right"/>
            </w:pPr>
            <w:r w:rsidRPr="00E36F2F">
              <w:rPr>
                <w:bCs/>
                <w:lang w:val="en-US"/>
              </w:rPr>
              <w:t xml:space="preserve">$ </w:t>
            </w:r>
            <w:r w:rsidRPr="00E36F2F">
              <w:rPr>
                <w:bCs/>
                <w:lang w:val="en-US"/>
              </w:rPr>
              <w:fldChar w:fldCharType="begin">
                <w:ffData>
                  <w:name w:val="Text21"/>
                  <w:enabled/>
                  <w:calcOnExit w:val="0"/>
                  <w:textInput/>
                </w:ffData>
              </w:fldChar>
            </w:r>
            <w:bookmarkStart w:id="11" w:name="Text21"/>
            <w:r w:rsidRPr="00E36F2F">
              <w:rPr>
                <w:bCs/>
                <w:lang w:val="en-US"/>
              </w:rPr>
              <w:instrText xml:space="preserve"> FORMTEXT </w:instrText>
            </w:r>
            <w:r w:rsidRPr="00E36F2F">
              <w:rPr>
                <w:bCs/>
                <w:lang w:val="en-US"/>
              </w:rPr>
            </w:r>
            <w:r w:rsidRPr="00E36F2F">
              <w:rPr>
                <w:bCs/>
                <w:lang w:val="en-US"/>
              </w:rPr>
              <w:fldChar w:fldCharType="separate"/>
            </w:r>
            <w:r w:rsidRPr="00E36F2F">
              <w:rPr>
                <w:rFonts w:cs="Arial"/>
                <w:bCs/>
                <w:noProof/>
                <w:lang w:val="en-US"/>
              </w:rPr>
              <w:t> </w:t>
            </w:r>
            <w:r w:rsidRPr="00E36F2F">
              <w:rPr>
                <w:rFonts w:cs="Arial"/>
                <w:bCs/>
                <w:noProof/>
                <w:lang w:val="en-US"/>
              </w:rPr>
              <w:t> </w:t>
            </w:r>
            <w:r w:rsidRPr="00E36F2F">
              <w:rPr>
                <w:rFonts w:cs="Arial"/>
                <w:bCs/>
                <w:noProof/>
                <w:lang w:val="en-US"/>
              </w:rPr>
              <w:t> </w:t>
            </w:r>
            <w:r w:rsidRPr="00E36F2F">
              <w:rPr>
                <w:rFonts w:cs="Arial"/>
                <w:bCs/>
                <w:noProof/>
                <w:lang w:val="en-US"/>
              </w:rPr>
              <w:t> </w:t>
            </w:r>
            <w:r w:rsidRPr="00E36F2F">
              <w:rPr>
                <w:rFonts w:cs="Arial"/>
                <w:bCs/>
                <w:noProof/>
                <w:lang w:val="en-US"/>
              </w:rPr>
              <w:t> </w:t>
            </w:r>
            <w:r w:rsidRPr="00E36F2F">
              <w:rPr>
                <w:bCs/>
                <w:lang w:val="en-US"/>
              </w:rPr>
              <w:fldChar w:fldCharType="end"/>
            </w:r>
            <w:bookmarkEnd w:id="11"/>
          </w:p>
        </w:tc>
      </w:tr>
    </w:tbl>
    <w:p w14:paraId="4FB11BB3" w14:textId="77777777" w:rsidR="00531A10" w:rsidRDefault="00531A10" w:rsidP="00531A10">
      <w:pPr>
        <w:pStyle w:val="Heading1num"/>
        <w:numPr>
          <w:ilvl w:val="0"/>
          <w:numId w:val="7"/>
        </w:numPr>
      </w:pPr>
      <w:r>
        <w:lastRenderedPageBreak/>
        <w:t xml:space="preserve">Return </w:t>
      </w:r>
      <w:proofErr w:type="gramStart"/>
      <w:r>
        <w:t>period</w:t>
      </w:r>
      <w:proofErr w:type="gramEnd"/>
    </w:p>
    <w:tbl>
      <w:tblPr>
        <w:tblW w:w="0" w:type="auto"/>
        <w:tblInd w:w="11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57" w:type="dxa"/>
          <w:left w:w="85" w:type="dxa"/>
          <w:bottom w:w="57" w:type="dxa"/>
          <w:right w:w="85" w:type="dxa"/>
        </w:tblCellMar>
        <w:tblLook w:val="01E0" w:firstRow="1" w:lastRow="1" w:firstColumn="1" w:lastColumn="1" w:noHBand="0" w:noVBand="0"/>
      </w:tblPr>
      <w:tblGrid>
        <w:gridCol w:w="2029"/>
        <w:gridCol w:w="7743"/>
      </w:tblGrid>
      <w:tr w:rsidR="00531A10" w:rsidRPr="003406F1" w14:paraId="4FB11BB6" w14:textId="77777777" w:rsidTr="00E36F2F">
        <w:tc>
          <w:tcPr>
            <w:tcW w:w="2088" w:type="dxa"/>
            <w:shd w:val="clear" w:color="auto" w:fill="auto"/>
          </w:tcPr>
          <w:p w14:paraId="4FB11BB4" w14:textId="77777777" w:rsidR="00531A10" w:rsidRPr="00E36F2F" w:rsidRDefault="00531A10" w:rsidP="00E36F2F">
            <w:pPr>
              <w:keepNext/>
              <w:spacing w:before="60" w:after="60"/>
              <w:rPr>
                <w:b/>
              </w:rPr>
            </w:pPr>
            <w:r w:rsidRPr="00E36F2F">
              <w:rPr>
                <w:b/>
                <w:bCs/>
                <w:lang w:val="en-US"/>
              </w:rPr>
              <w:t>From date:</w:t>
            </w:r>
            <w:r w:rsidRPr="00E36F2F">
              <w:rPr>
                <w:b/>
              </w:rPr>
              <w:t xml:space="preserve"> </w:t>
            </w:r>
          </w:p>
        </w:tc>
        <w:tc>
          <w:tcPr>
            <w:tcW w:w="8049" w:type="dxa"/>
            <w:shd w:val="clear" w:color="auto" w:fill="auto"/>
          </w:tcPr>
          <w:p w14:paraId="4FB11BB5" w14:textId="77777777" w:rsidR="00531A10" w:rsidRPr="00612E55" w:rsidRDefault="00531A10" w:rsidP="00E36F2F">
            <w:pPr>
              <w:keepNext/>
              <w:spacing w:before="60" w:after="60"/>
            </w:pPr>
            <w:r w:rsidRPr="00612E55">
              <w:fldChar w:fldCharType="begin">
                <w:ffData>
                  <w:name w:val="Text13"/>
                  <w:enabled/>
                  <w:calcOnExit w:val="0"/>
                  <w:textInput/>
                </w:ffData>
              </w:fldChar>
            </w:r>
            <w:bookmarkStart w:id="12" w:name="Text13"/>
            <w:r w:rsidRPr="00612E55">
              <w:instrText xml:space="preserve"> FORMTEXT </w:instrText>
            </w:r>
            <w:r w:rsidRPr="00612E55">
              <w:fldChar w:fldCharType="separate"/>
            </w:r>
            <w:r w:rsidRPr="00612E55">
              <w:rPr>
                <w:rFonts w:cs="Arial"/>
                <w:noProof/>
              </w:rPr>
              <w:t> </w:t>
            </w:r>
            <w:r w:rsidRPr="00612E55">
              <w:rPr>
                <w:rFonts w:cs="Arial"/>
                <w:noProof/>
              </w:rPr>
              <w:t> </w:t>
            </w:r>
            <w:r w:rsidRPr="00612E55">
              <w:rPr>
                <w:rFonts w:cs="Arial"/>
                <w:noProof/>
              </w:rPr>
              <w:t> </w:t>
            </w:r>
            <w:r w:rsidRPr="00612E55">
              <w:rPr>
                <w:rFonts w:cs="Arial"/>
                <w:noProof/>
              </w:rPr>
              <w:t> </w:t>
            </w:r>
            <w:r w:rsidRPr="00612E55">
              <w:rPr>
                <w:rFonts w:cs="Arial"/>
                <w:noProof/>
              </w:rPr>
              <w:t> </w:t>
            </w:r>
            <w:r w:rsidRPr="00612E55">
              <w:fldChar w:fldCharType="end"/>
            </w:r>
            <w:bookmarkEnd w:id="12"/>
          </w:p>
        </w:tc>
      </w:tr>
      <w:tr w:rsidR="00531A10" w:rsidRPr="003406F1" w14:paraId="4FB11BB9" w14:textId="77777777" w:rsidTr="00E36F2F">
        <w:tc>
          <w:tcPr>
            <w:tcW w:w="2088" w:type="dxa"/>
            <w:shd w:val="clear" w:color="auto" w:fill="auto"/>
          </w:tcPr>
          <w:p w14:paraId="4FB11BB7" w14:textId="77777777" w:rsidR="00531A10" w:rsidRPr="00E36F2F" w:rsidRDefault="00531A10" w:rsidP="00E36F2F">
            <w:pPr>
              <w:spacing w:before="60" w:after="60"/>
              <w:rPr>
                <w:b/>
              </w:rPr>
            </w:pPr>
            <w:r w:rsidRPr="00E36F2F">
              <w:rPr>
                <w:b/>
                <w:bCs/>
                <w:lang w:val="en-US"/>
              </w:rPr>
              <w:t>To date:</w:t>
            </w:r>
          </w:p>
        </w:tc>
        <w:tc>
          <w:tcPr>
            <w:tcW w:w="8049" w:type="dxa"/>
            <w:shd w:val="clear" w:color="auto" w:fill="auto"/>
          </w:tcPr>
          <w:p w14:paraId="4FB11BB8" w14:textId="77777777" w:rsidR="00531A10" w:rsidRPr="003406F1" w:rsidRDefault="00531A10" w:rsidP="00E36F2F">
            <w:pPr>
              <w:spacing w:before="60" w:after="60"/>
            </w:pPr>
            <w:r w:rsidRPr="003406F1">
              <w:fldChar w:fldCharType="begin">
                <w:ffData>
                  <w:name w:val="Text14"/>
                  <w:enabled/>
                  <w:calcOnExit w:val="0"/>
                  <w:textInput/>
                </w:ffData>
              </w:fldChar>
            </w:r>
            <w:bookmarkStart w:id="13" w:name="Text14"/>
            <w:r w:rsidRPr="003406F1">
              <w:instrText xml:space="preserve"> FORMTEXT </w:instrText>
            </w:r>
            <w:r w:rsidRPr="003406F1">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3406F1">
              <w:fldChar w:fldCharType="end"/>
            </w:r>
            <w:bookmarkEnd w:id="13"/>
          </w:p>
        </w:tc>
      </w:tr>
    </w:tbl>
    <w:p w14:paraId="64D23DC8" w14:textId="77777777" w:rsidR="0097640C" w:rsidRDefault="0097640C" w:rsidP="0097640C">
      <w:pPr>
        <w:pStyle w:val="Heading1num"/>
      </w:pPr>
    </w:p>
    <w:p w14:paraId="4FB11BC1" w14:textId="62976388" w:rsidR="00531A10" w:rsidRDefault="00531A10" w:rsidP="00531A10">
      <w:pPr>
        <w:pStyle w:val="Heading1num"/>
        <w:numPr>
          <w:ilvl w:val="0"/>
          <w:numId w:val="7"/>
        </w:numPr>
      </w:pPr>
      <w:r w:rsidRPr="001361B3">
        <w:t xml:space="preserve">Payment </w:t>
      </w:r>
    </w:p>
    <w:tbl>
      <w:tblPr>
        <w:tblW w:w="9960" w:type="dxa"/>
        <w:tblInd w:w="60" w:type="dxa"/>
        <w:tblLayout w:type="fixed"/>
        <w:tblLook w:val="01E0" w:firstRow="1" w:lastRow="1" w:firstColumn="1" w:lastColumn="1" w:noHBand="0" w:noVBand="0"/>
      </w:tblPr>
      <w:tblGrid>
        <w:gridCol w:w="552"/>
        <w:gridCol w:w="2507"/>
        <w:gridCol w:w="3118"/>
        <w:gridCol w:w="3686"/>
        <w:gridCol w:w="97"/>
      </w:tblGrid>
      <w:tr w:rsidR="001F6CEA" w:rsidRPr="00CB1B93" w14:paraId="4FB11BC5" w14:textId="77777777" w:rsidTr="00917A5E">
        <w:trPr>
          <w:trHeight w:val="436"/>
        </w:trPr>
        <w:tc>
          <w:tcPr>
            <w:tcW w:w="3059" w:type="dxa"/>
            <w:gridSpan w:val="2"/>
            <w:tcBorders>
              <w:top w:val="nil"/>
              <w:left w:val="nil"/>
              <w:bottom w:val="nil"/>
              <w:right w:val="nil"/>
            </w:tcBorders>
            <w:vAlign w:val="center"/>
          </w:tcPr>
          <w:p w14:paraId="4FB11BC3" w14:textId="57CAC899" w:rsidR="001F6CEA" w:rsidRPr="00CB1B93" w:rsidRDefault="001F6CEA" w:rsidP="00612E55">
            <w:pPr>
              <w:pStyle w:val="eco-BodyText"/>
              <w:spacing w:before="120"/>
            </w:pPr>
            <w:r w:rsidRPr="00CB1B93">
              <w:t xml:space="preserve">The </w:t>
            </w:r>
            <w:bookmarkStart w:id="14" w:name="_Ref159920377"/>
            <w:r>
              <w:t>total royalty payable</w:t>
            </w:r>
            <w:r w:rsidRPr="005B4F0A">
              <w:rPr>
                <w:rStyle w:val="FootnoteReference"/>
                <w:i/>
              </w:rPr>
              <w:footnoteReference w:id="2"/>
            </w:r>
            <w:bookmarkEnd w:id="14"/>
            <w:r>
              <w:t xml:space="preserve"> </w:t>
            </w:r>
            <w:r w:rsidR="00966042">
              <w:t>is</w:t>
            </w:r>
            <w:r w:rsidRPr="00CB1B93">
              <w:t xml:space="preserve"> $</w:t>
            </w:r>
          </w:p>
        </w:tc>
        <w:tc>
          <w:tcPr>
            <w:tcW w:w="3118" w:type="dxa"/>
            <w:tcBorders>
              <w:top w:val="nil"/>
              <w:left w:val="nil"/>
              <w:bottom w:val="single" w:sz="4" w:space="0" w:color="auto"/>
              <w:right w:val="nil"/>
            </w:tcBorders>
            <w:vAlign w:val="center"/>
          </w:tcPr>
          <w:p w14:paraId="1972F4BF" w14:textId="2ED40712" w:rsidR="001F6CEA" w:rsidRPr="00CB1B93" w:rsidRDefault="001F6CEA" w:rsidP="00612E55">
            <w:pPr>
              <w:pStyle w:val="eco-BodyText"/>
              <w:spacing w:before="120"/>
            </w:pPr>
            <w:r w:rsidRPr="00CB1B93">
              <w:fldChar w:fldCharType="begin">
                <w:ffData>
                  <w:name w:val="Text1"/>
                  <w:enabled/>
                  <w:calcOnExit w:val="0"/>
                  <w:textInput/>
                </w:ffData>
              </w:fldChar>
            </w:r>
            <w:r w:rsidRPr="00CB1B93">
              <w:instrText xml:space="preserve"> FORMTEXT </w:instrText>
            </w:r>
            <w:r w:rsidRPr="00CB1B93">
              <w:fldChar w:fldCharType="separate"/>
            </w:r>
            <w:r w:rsidR="00D86580">
              <w:t> </w:t>
            </w:r>
            <w:r w:rsidR="00D86580">
              <w:t> </w:t>
            </w:r>
            <w:r w:rsidR="00D86580">
              <w:t> </w:t>
            </w:r>
            <w:r w:rsidR="00D86580">
              <w:t> </w:t>
            </w:r>
            <w:r w:rsidR="00D86580">
              <w:t> </w:t>
            </w:r>
            <w:r w:rsidRPr="00CB1B93">
              <w:fldChar w:fldCharType="end"/>
            </w:r>
          </w:p>
        </w:tc>
        <w:tc>
          <w:tcPr>
            <w:tcW w:w="3783" w:type="dxa"/>
            <w:gridSpan w:val="2"/>
            <w:tcBorders>
              <w:top w:val="nil"/>
              <w:left w:val="nil"/>
              <w:right w:val="nil"/>
            </w:tcBorders>
            <w:vAlign w:val="center"/>
          </w:tcPr>
          <w:p w14:paraId="4FB11BC4" w14:textId="2095103B" w:rsidR="001F6CEA" w:rsidRPr="00CB1B93" w:rsidRDefault="001F6CEA" w:rsidP="00612E55">
            <w:pPr>
              <w:pStyle w:val="eco-BodyText"/>
              <w:spacing w:before="120"/>
            </w:pPr>
          </w:p>
        </w:tc>
      </w:tr>
      <w:tr w:rsidR="005F12C6" w:rsidRPr="00CB1B93" w14:paraId="4FB11BC7" w14:textId="77777777" w:rsidTr="00917A5E">
        <w:trPr>
          <w:gridBefore w:val="1"/>
          <w:gridAfter w:val="1"/>
          <w:wBefore w:w="552" w:type="dxa"/>
          <w:wAfter w:w="97" w:type="dxa"/>
          <w:trHeight w:val="374"/>
        </w:trPr>
        <w:tc>
          <w:tcPr>
            <w:tcW w:w="9311" w:type="dxa"/>
            <w:gridSpan w:val="3"/>
            <w:tcBorders>
              <w:top w:val="nil"/>
              <w:left w:val="nil"/>
              <w:bottom w:val="nil"/>
              <w:right w:val="nil"/>
            </w:tcBorders>
            <w:vAlign w:val="center"/>
          </w:tcPr>
          <w:p w14:paraId="4FB11BC6" w14:textId="27CCB35C" w:rsidR="00D514DB" w:rsidRPr="007F5686" w:rsidRDefault="00D86580" w:rsidP="007F5686">
            <w:pPr>
              <w:pStyle w:val="paragraph"/>
              <w:spacing w:before="60" w:beforeAutospacing="0" w:after="60" w:afterAutospacing="0"/>
              <w:ind w:left="284" w:hanging="284"/>
              <w:textAlignment w:val="baseline"/>
              <w:rPr>
                <w:rFonts w:ascii="Arial" w:hAnsi="Arial" w:cs="Arial"/>
                <w:color w:val="000000"/>
                <w:sz w:val="20"/>
                <w:szCs w:val="20"/>
              </w:rPr>
            </w:pPr>
            <w:sdt>
              <w:sdtPr>
                <w:rPr>
                  <w:rFonts w:ascii="Arial" w:hAnsi="Arial" w:cs="Arial"/>
                </w:rPr>
                <w:id w:val="623587074"/>
                <w14:checkbox>
                  <w14:checked w14:val="0"/>
                  <w14:checkedState w14:val="2612" w14:font="MS Gothic"/>
                  <w14:uncheckedState w14:val="2610" w14:font="MS Gothic"/>
                </w14:checkbox>
              </w:sdtPr>
              <w:sdtEndPr/>
              <w:sdtContent>
                <w:r w:rsidR="00FE79FE" w:rsidRPr="00821EDD">
                  <w:rPr>
                    <w:rFonts w:ascii="Segoe UI Symbol" w:eastAsia="MS Gothic" w:hAnsi="Segoe UI Symbol" w:cs="Segoe UI Symbol"/>
                  </w:rPr>
                  <w:t>☐</w:t>
                </w:r>
              </w:sdtContent>
            </w:sdt>
            <w:r w:rsidR="00FE79FE" w:rsidRPr="000144AA">
              <w:rPr>
                <w:rStyle w:val="normaltextrun"/>
                <w:rFonts w:ascii="Arial" w:hAnsi="Arial" w:cs="Arial"/>
                <w:sz w:val="20"/>
                <w:szCs w:val="20"/>
              </w:rPr>
              <w:t xml:space="preserve"> </w:t>
            </w:r>
            <w:r w:rsidR="00FE79FE">
              <w:rPr>
                <w:rStyle w:val="normaltextrun"/>
                <w:rFonts w:ascii="Arial" w:hAnsi="Arial" w:cs="Arial"/>
                <w:sz w:val="20"/>
                <w:szCs w:val="20"/>
              </w:rPr>
              <w:t xml:space="preserve"> </w:t>
            </w:r>
            <w:r w:rsidR="00FE79FE" w:rsidRPr="000144AA">
              <w:rPr>
                <w:rStyle w:val="normaltextrun"/>
                <w:rFonts w:ascii="Arial" w:hAnsi="Arial" w:cs="Arial"/>
                <w:sz w:val="20"/>
                <w:szCs w:val="20"/>
              </w:rPr>
              <w:t xml:space="preserve">Email the completed </w:t>
            </w:r>
            <w:r w:rsidR="004340C9">
              <w:rPr>
                <w:rStyle w:val="normaltextrun"/>
                <w:rFonts w:ascii="Arial" w:hAnsi="Arial" w:cs="Arial"/>
                <w:sz w:val="20"/>
                <w:szCs w:val="20"/>
              </w:rPr>
              <w:t>form</w:t>
            </w:r>
            <w:r w:rsidR="00FE79FE" w:rsidRPr="000144AA">
              <w:rPr>
                <w:rStyle w:val="normaltextrun"/>
                <w:rFonts w:ascii="Arial" w:hAnsi="Arial" w:cs="Arial"/>
                <w:sz w:val="20"/>
                <w:szCs w:val="20"/>
              </w:rPr>
              <w:t xml:space="preserve"> with a request to pay the </w:t>
            </w:r>
            <w:r w:rsidR="00705A07">
              <w:rPr>
                <w:rStyle w:val="normaltextrun"/>
                <w:rFonts w:ascii="Arial" w:hAnsi="Arial" w:cs="Arial"/>
                <w:sz w:val="20"/>
                <w:szCs w:val="20"/>
              </w:rPr>
              <w:t>royalties</w:t>
            </w:r>
            <w:r w:rsidR="00FE79FE" w:rsidRPr="000144AA">
              <w:rPr>
                <w:rStyle w:val="normaltextrun"/>
                <w:rFonts w:ascii="Arial" w:hAnsi="Arial" w:cs="Arial"/>
                <w:sz w:val="20"/>
                <w:szCs w:val="20"/>
              </w:rPr>
              <w:t xml:space="preserve"> b</w:t>
            </w:r>
            <w:r w:rsidR="00FE79FE" w:rsidRPr="000144AA">
              <w:rPr>
                <w:rStyle w:val="normaltextrun"/>
                <w:rFonts w:ascii="Arial" w:hAnsi="Arial" w:cs="Arial"/>
                <w:color w:val="000000"/>
                <w:sz w:val="20"/>
                <w:szCs w:val="20"/>
              </w:rPr>
              <w:t>y Bpoint.  Please do not email your credit card details – we will send you a link to pay securely by credit card via BPoint.</w:t>
            </w:r>
            <w:r w:rsidR="00FE79FE" w:rsidRPr="000144AA">
              <w:rPr>
                <w:rStyle w:val="eop"/>
                <w:rFonts w:ascii="Arial" w:hAnsi="Arial" w:cs="Arial"/>
                <w:color w:val="000000"/>
                <w:sz w:val="20"/>
                <w:szCs w:val="20"/>
              </w:rPr>
              <w:t> </w:t>
            </w:r>
          </w:p>
        </w:tc>
      </w:tr>
      <w:tr w:rsidR="005F12C6" w:rsidRPr="00AD27B4" w14:paraId="4FB11BD1" w14:textId="77777777" w:rsidTr="00917A5E">
        <w:trPr>
          <w:trHeight w:val="565"/>
        </w:trPr>
        <w:tc>
          <w:tcPr>
            <w:tcW w:w="9960" w:type="dxa"/>
            <w:gridSpan w:val="5"/>
            <w:tcBorders>
              <w:top w:val="nil"/>
              <w:left w:val="nil"/>
              <w:bottom w:val="nil"/>
              <w:right w:val="nil"/>
            </w:tcBorders>
            <w:vAlign w:val="center"/>
          </w:tcPr>
          <w:p w14:paraId="74F127F9" w14:textId="77777777" w:rsidR="005F12C6" w:rsidRDefault="005F12C6" w:rsidP="00612E55">
            <w:pPr>
              <w:pStyle w:val="Eco-Headingnumbered"/>
              <w:numPr>
                <w:ilvl w:val="0"/>
                <w:numId w:val="0"/>
              </w:numPr>
              <w:spacing w:before="60" w:after="0"/>
              <w:rPr>
                <w:b w:val="0"/>
                <w:sz w:val="20"/>
                <w:lang w:val="en-US"/>
              </w:rPr>
            </w:pPr>
            <w:r w:rsidRPr="003D4950">
              <w:rPr>
                <w:sz w:val="20"/>
              </w:rPr>
              <w:t>Note:</w:t>
            </w:r>
            <w:r w:rsidRPr="00D32066">
              <w:rPr>
                <w:b w:val="0"/>
                <w:sz w:val="20"/>
                <w:lang w:val="en-US"/>
              </w:rPr>
              <w:t xml:space="preserve"> </w:t>
            </w:r>
            <w:r w:rsidRPr="00E63BC0">
              <w:rPr>
                <w:b w:val="0"/>
                <w:sz w:val="20"/>
                <w:lang w:val="en-US"/>
              </w:rPr>
              <w:t xml:space="preserve">An incomplete </w:t>
            </w:r>
            <w:r w:rsidR="00705A07">
              <w:rPr>
                <w:b w:val="0"/>
                <w:sz w:val="20"/>
                <w:lang w:val="en-US"/>
              </w:rPr>
              <w:t>form</w:t>
            </w:r>
            <w:r w:rsidRPr="00E63BC0">
              <w:rPr>
                <w:b w:val="0"/>
                <w:sz w:val="20"/>
                <w:lang w:val="en-US"/>
              </w:rPr>
              <w:t xml:space="preserve"> may be invalid. Invalid </w:t>
            </w:r>
            <w:r w:rsidR="00254E63">
              <w:rPr>
                <w:b w:val="0"/>
                <w:sz w:val="20"/>
                <w:lang w:val="en-US"/>
              </w:rPr>
              <w:t>forms</w:t>
            </w:r>
            <w:r w:rsidRPr="00E63BC0">
              <w:rPr>
                <w:b w:val="0"/>
                <w:sz w:val="20"/>
                <w:lang w:val="en-US"/>
              </w:rPr>
              <w:t xml:space="preserve"> will be returned without processing and will only be processed if resubmitted with all invalidating issues addressed.</w:t>
            </w:r>
          </w:p>
          <w:p w14:paraId="4FB11BD0" w14:textId="50B0EDBB" w:rsidR="0097640C" w:rsidRPr="00AD27B4" w:rsidRDefault="0097640C" w:rsidP="00612E55">
            <w:pPr>
              <w:pStyle w:val="Eco-Headingnumbered"/>
              <w:numPr>
                <w:ilvl w:val="0"/>
                <w:numId w:val="0"/>
              </w:numPr>
              <w:spacing w:before="60" w:after="0"/>
              <w:rPr>
                <w:iCs/>
              </w:rPr>
            </w:pPr>
          </w:p>
        </w:tc>
      </w:tr>
    </w:tbl>
    <w:p w14:paraId="4FB11BD3" w14:textId="77777777" w:rsidR="00531A10" w:rsidRDefault="00531A10" w:rsidP="00531A10">
      <w:pPr>
        <w:pStyle w:val="Heading1num"/>
        <w:keepLines/>
        <w:widowControl/>
        <w:numPr>
          <w:ilvl w:val="0"/>
          <w:numId w:val="7"/>
        </w:numPr>
        <w:rPr>
          <w:b w:val="0"/>
        </w:rPr>
      </w:pPr>
      <w:r>
        <w:t>Declaration</w:t>
      </w:r>
    </w:p>
    <w:p w14:paraId="4FB11BD4" w14:textId="1DE553E2" w:rsidR="00531A10" w:rsidRDefault="00531A10" w:rsidP="00531A10">
      <w:pPr>
        <w:pStyle w:val="textnormal"/>
        <w:keepNext/>
        <w:keepLines/>
      </w:pPr>
      <w:r w:rsidRPr="005F12C6">
        <w:rPr>
          <w:b/>
        </w:rPr>
        <w:t>Note</w:t>
      </w:r>
      <w:r w:rsidRPr="001A1398">
        <w:t>:</w:t>
      </w:r>
      <w:r>
        <w:rPr>
          <w:b/>
        </w:rPr>
        <w:t xml:space="preserve"> </w:t>
      </w:r>
      <w:r>
        <w:t xml:space="preserve">If you have not told the truth in this </w:t>
      </w:r>
      <w:proofErr w:type="gramStart"/>
      <w:r w:rsidR="00FF7812">
        <w:t>form</w:t>
      </w:r>
      <w:proofErr w:type="gramEnd"/>
      <w:r>
        <w:t xml:space="preserve"> you may be liable for prosecution under the relevant Acts or Regulations.</w:t>
      </w:r>
    </w:p>
    <w:p w14:paraId="4FB11BD5" w14:textId="77777777" w:rsidR="00531A10" w:rsidRDefault="00531A10" w:rsidP="00531A10">
      <w:pPr>
        <w:pStyle w:val="bullet1"/>
        <w:keepNext/>
        <w:keepLines/>
        <w:numPr>
          <w:ilvl w:val="0"/>
          <w:numId w:val="9"/>
        </w:numPr>
        <w:tabs>
          <w:tab w:val="clear" w:pos="2420"/>
        </w:tabs>
        <w:ind w:left="720"/>
      </w:pPr>
      <w:r>
        <w:t xml:space="preserve">I declare that the information provided is true and correct to the best of my knowledge. </w:t>
      </w:r>
    </w:p>
    <w:p w14:paraId="4FB11BD6" w14:textId="01CFB5A9" w:rsidR="00531A10" w:rsidRDefault="00531A10" w:rsidP="00531A10">
      <w:pPr>
        <w:pStyle w:val="bullet1"/>
        <w:keepNext/>
        <w:keepLines/>
        <w:numPr>
          <w:ilvl w:val="0"/>
          <w:numId w:val="9"/>
        </w:numPr>
        <w:tabs>
          <w:tab w:val="clear" w:pos="2420"/>
        </w:tabs>
        <w:ind w:left="720"/>
      </w:pPr>
      <w:r>
        <w:t xml:space="preserve">I understand that all information supplied on or with this form may be disclosed publicly in accordance with the </w:t>
      </w:r>
      <w:r>
        <w:rPr>
          <w:i/>
          <w:iCs/>
        </w:rPr>
        <w:t>Right to Information Act 2009</w:t>
      </w:r>
      <w:r>
        <w:t xml:space="preserve"> and the </w:t>
      </w:r>
      <w:r>
        <w:rPr>
          <w:i/>
          <w:iCs/>
        </w:rPr>
        <w:t>Evidence Act 1977.</w:t>
      </w:r>
    </w:p>
    <w:p w14:paraId="638428F3" w14:textId="77777777" w:rsidR="00F102DF" w:rsidRDefault="00F102DF" w:rsidP="00531A10">
      <w:pPr>
        <w:pStyle w:val="textnormal"/>
      </w:pPr>
    </w:p>
    <w:tbl>
      <w:tblPr>
        <w:tblW w:w="9900" w:type="dxa"/>
        <w:tblInd w:w="11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top w:w="57" w:type="dxa"/>
          <w:left w:w="85" w:type="dxa"/>
          <w:bottom w:w="57" w:type="dxa"/>
          <w:right w:w="85" w:type="dxa"/>
        </w:tblCellMar>
        <w:tblLook w:val="01E0" w:firstRow="1" w:lastRow="1" w:firstColumn="1" w:lastColumn="1" w:noHBand="0" w:noVBand="0"/>
      </w:tblPr>
      <w:tblGrid>
        <w:gridCol w:w="5962"/>
        <w:gridCol w:w="283"/>
        <w:gridCol w:w="3655"/>
      </w:tblGrid>
      <w:tr w:rsidR="006532C1" w:rsidRPr="00E36F2F" w14:paraId="35051AB1" w14:textId="77777777" w:rsidTr="00240303">
        <w:tc>
          <w:tcPr>
            <w:tcW w:w="5962" w:type="dxa"/>
            <w:shd w:val="clear" w:color="auto" w:fill="auto"/>
          </w:tcPr>
          <w:p w14:paraId="0A35DB5E" w14:textId="1E87185F" w:rsidR="006532C1" w:rsidRDefault="00240303" w:rsidP="00240303">
            <w:pPr>
              <w:pStyle w:val="textnormal"/>
              <w:spacing w:after="0" w:line="240" w:lineRule="auto"/>
              <w:rPr>
                <w:b/>
                <w:sz w:val="16"/>
                <w:szCs w:val="16"/>
              </w:rPr>
            </w:pPr>
            <w:r>
              <w:rPr>
                <w:b/>
                <w:sz w:val="16"/>
                <w:szCs w:val="16"/>
              </w:rPr>
              <w:t>FULL NAME</w:t>
            </w:r>
          </w:p>
          <w:p w14:paraId="0A6EA554" w14:textId="7C8C5617" w:rsidR="008105BA" w:rsidRPr="00922EAD" w:rsidRDefault="008105BA" w:rsidP="008105BA">
            <w:pPr>
              <w:pStyle w:val="textnormal"/>
              <w:spacing w:before="60" w:after="60"/>
            </w:pPr>
            <w:r w:rsidRPr="008105BA">
              <w:rPr>
                <w:rFonts w:cs="Arial"/>
                <w:noProof/>
              </w:rPr>
              <w:fldChar w:fldCharType="begin">
                <w:ffData>
                  <w:name w:val="Text1"/>
                  <w:enabled/>
                  <w:calcOnExit w:val="0"/>
                  <w:textInput/>
                </w:ffData>
              </w:fldChar>
            </w:r>
            <w:r w:rsidRPr="008105BA">
              <w:rPr>
                <w:rFonts w:cs="Arial"/>
                <w:noProof/>
              </w:rPr>
              <w:instrText xml:space="preserve"> FORMTEXT </w:instrText>
            </w:r>
            <w:r w:rsidRPr="008105BA">
              <w:rPr>
                <w:rFonts w:cs="Arial"/>
                <w:noProof/>
              </w:rPr>
            </w:r>
            <w:r w:rsidRPr="008105BA">
              <w:rPr>
                <w:rFonts w:cs="Arial"/>
                <w:noProof/>
              </w:rPr>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8105BA">
              <w:rPr>
                <w:rFonts w:cs="Arial"/>
                <w:noProof/>
              </w:rPr>
              <w:fldChar w:fldCharType="end"/>
            </w:r>
          </w:p>
        </w:tc>
        <w:tc>
          <w:tcPr>
            <w:tcW w:w="283" w:type="dxa"/>
            <w:tcBorders>
              <w:top w:val="nil"/>
              <w:bottom w:val="nil"/>
            </w:tcBorders>
            <w:shd w:val="clear" w:color="auto" w:fill="auto"/>
          </w:tcPr>
          <w:p w14:paraId="51C943E8" w14:textId="77777777" w:rsidR="006532C1" w:rsidRPr="00922EAD" w:rsidRDefault="006532C1" w:rsidP="00EF6913">
            <w:pPr>
              <w:pStyle w:val="textnormal"/>
              <w:spacing w:before="60" w:after="60"/>
            </w:pPr>
          </w:p>
        </w:tc>
        <w:tc>
          <w:tcPr>
            <w:tcW w:w="3655" w:type="dxa"/>
            <w:shd w:val="clear" w:color="auto" w:fill="auto"/>
          </w:tcPr>
          <w:p w14:paraId="313F048F" w14:textId="35590E34" w:rsidR="006532C1" w:rsidRPr="00CC5CF4" w:rsidRDefault="00240303" w:rsidP="00EF6913">
            <w:pPr>
              <w:pStyle w:val="textnormal"/>
              <w:spacing w:after="0" w:line="240" w:lineRule="auto"/>
              <w:rPr>
                <w:b/>
                <w:sz w:val="16"/>
                <w:szCs w:val="16"/>
              </w:rPr>
            </w:pPr>
            <w:r>
              <w:rPr>
                <w:b/>
                <w:sz w:val="16"/>
                <w:szCs w:val="16"/>
              </w:rPr>
              <w:t>POSITION</w:t>
            </w:r>
            <w:r w:rsidR="00D24404">
              <w:rPr>
                <w:b/>
                <w:sz w:val="16"/>
                <w:szCs w:val="16"/>
              </w:rPr>
              <w:t xml:space="preserve"> TITLE</w:t>
            </w:r>
          </w:p>
          <w:p w14:paraId="599E9D4B" w14:textId="77777777" w:rsidR="006532C1" w:rsidRPr="00E36F2F" w:rsidRDefault="006532C1" w:rsidP="00EF6913">
            <w:pPr>
              <w:pStyle w:val="textnormal"/>
              <w:spacing w:before="60" w:after="60"/>
              <w:rPr>
                <w:i/>
                <w:iCs/>
              </w:rPr>
            </w:pPr>
            <w:r w:rsidRPr="00922EAD">
              <w:fldChar w:fldCharType="begin">
                <w:ffData>
                  <w:name w:val="Text1"/>
                  <w:enabled/>
                  <w:calcOnExit w:val="0"/>
                  <w:textInput/>
                </w:ffData>
              </w:fldChar>
            </w:r>
            <w:r w:rsidRPr="00922EAD">
              <w:instrText xml:space="preserve"> FORMTEXT </w:instrText>
            </w:r>
            <w:r w:rsidRPr="00922EAD">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922EAD">
              <w:fldChar w:fldCharType="end"/>
            </w:r>
            <w:r w:rsidRPr="00E36F2F">
              <w:rPr>
                <w:i/>
                <w:iCs/>
              </w:rPr>
              <w:t xml:space="preserve"> </w:t>
            </w:r>
          </w:p>
        </w:tc>
      </w:tr>
    </w:tbl>
    <w:p w14:paraId="53140604" w14:textId="77777777" w:rsidR="006532C1" w:rsidRDefault="006532C1" w:rsidP="00531A10">
      <w:pPr>
        <w:pStyle w:val="textnormal"/>
      </w:pPr>
    </w:p>
    <w:tbl>
      <w:tblPr>
        <w:tblW w:w="9900" w:type="dxa"/>
        <w:tblInd w:w="11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top w:w="57" w:type="dxa"/>
          <w:left w:w="85" w:type="dxa"/>
          <w:bottom w:w="57" w:type="dxa"/>
          <w:right w:w="85" w:type="dxa"/>
        </w:tblCellMar>
        <w:tblLook w:val="01E0" w:firstRow="1" w:lastRow="1" w:firstColumn="1" w:lastColumn="1" w:noHBand="0" w:noVBand="0"/>
      </w:tblPr>
      <w:tblGrid>
        <w:gridCol w:w="5962"/>
        <w:gridCol w:w="283"/>
        <w:gridCol w:w="3655"/>
      </w:tblGrid>
      <w:tr w:rsidR="006532C1" w:rsidRPr="00E36F2F" w14:paraId="7094D6EA" w14:textId="77777777" w:rsidTr="00240303">
        <w:tc>
          <w:tcPr>
            <w:tcW w:w="5962" w:type="dxa"/>
            <w:shd w:val="clear" w:color="auto" w:fill="auto"/>
          </w:tcPr>
          <w:p w14:paraId="7BDDBFB4" w14:textId="3E5E724B" w:rsidR="006532C1" w:rsidRPr="00CC5CF4" w:rsidRDefault="006532C1" w:rsidP="00EF6913">
            <w:pPr>
              <w:pStyle w:val="textnormal"/>
              <w:spacing w:after="0" w:line="240" w:lineRule="auto"/>
              <w:rPr>
                <w:b/>
                <w:sz w:val="16"/>
                <w:szCs w:val="16"/>
              </w:rPr>
            </w:pPr>
            <w:r w:rsidRPr="00CC5CF4">
              <w:rPr>
                <w:b/>
                <w:sz w:val="16"/>
                <w:szCs w:val="16"/>
              </w:rPr>
              <w:t>SIGNATURE</w:t>
            </w:r>
          </w:p>
          <w:p w14:paraId="051049A4" w14:textId="77777777" w:rsidR="006532C1" w:rsidRPr="00922EAD" w:rsidRDefault="006532C1" w:rsidP="00EF6913">
            <w:pPr>
              <w:pStyle w:val="textnormal"/>
              <w:spacing w:before="60" w:after="60"/>
            </w:pPr>
          </w:p>
        </w:tc>
        <w:tc>
          <w:tcPr>
            <w:tcW w:w="283" w:type="dxa"/>
            <w:tcBorders>
              <w:top w:val="nil"/>
              <w:bottom w:val="nil"/>
            </w:tcBorders>
            <w:shd w:val="clear" w:color="auto" w:fill="auto"/>
          </w:tcPr>
          <w:p w14:paraId="5CE5C5C2" w14:textId="77777777" w:rsidR="006532C1" w:rsidRPr="00922EAD" w:rsidRDefault="006532C1" w:rsidP="00EF6913">
            <w:pPr>
              <w:pStyle w:val="textnormal"/>
              <w:spacing w:before="60" w:after="60"/>
            </w:pPr>
          </w:p>
        </w:tc>
        <w:tc>
          <w:tcPr>
            <w:tcW w:w="3655" w:type="dxa"/>
            <w:shd w:val="clear" w:color="auto" w:fill="auto"/>
          </w:tcPr>
          <w:p w14:paraId="75E0919E" w14:textId="77777777" w:rsidR="006532C1" w:rsidRPr="00CC5CF4" w:rsidRDefault="006532C1" w:rsidP="00EF6913">
            <w:pPr>
              <w:pStyle w:val="textnormal"/>
              <w:spacing w:after="0" w:line="240" w:lineRule="auto"/>
              <w:rPr>
                <w:b/>
                <w:sz w:val="16"/>
                <w:szCs w:val="16"/>
              </w:rPr>
            </w:pPr>
            <w:r w:rsidRPr="00CC5CF4">
              <w:rPr>
                <w:b/>
                <w:sz w:val="16"/>
                <w:szCs w:val="16"/>
              </w:rPr>
              <w:t>DATE</w:t>
            </w:r>
          </w:p>
          <w:p w14:paraId="433F5B0D" w14:textId="77777777" w:rsidR="006532C1" w:rsidRPr="00E36F2F" w:rsidRDefault="006532C1" w:rsidP="00EF6913">
            <w:pPr>
              <w:pStyle w:val="textnormal"/>
              <w:spacing w:before="60" w:after="60"/>
              <w:rPr>
                <w:i/>
                <w:iCs/>
              </w:rPr>
            </w:pPr>
            <w:r w:rsidRPr="00922EAD">
              <w:fldChar w:fldCharType="begin">
                <w:ffData>
                  <w:name w:val="Text1"/>
                  <w:enabled/>
                  <w:calcOnExit w:val="0"/>
                  <w:textInput/>
                </w:ffData>
              </w:fldChar>
            </w:r>
            <w:r w:rsidRPr="00922EAD">
              <w:instrText xml:space="preserve"> FORMTEXT </w:instrText>
            </w:r>
            <w:r w:rsidRPr="00922EAD">
              <w:fldChar w:fldCharType="separate"/>
            </w:r>
            <w:r w:rsidRPr="00E36F2F">
              <w:rPr>
                <w:rFonts w:cs="Arial"/>
                <w:noProof/>
              </w:rPr>
              <w:t> </w:t>
            </w:r>
            <w:r w:rsidRPr="00E36F2F">
              <w:rPr>
                <w:rFonts w:cs="Arial"/>
                <w:noProof/>
              </w:rPr>
              <w:t> </w:t>
            </w:r>
            <w:r w:rsidRPr="00E36F2F">
              <w:rPr>
                <w:rFonts w:cs="Arial"/>
                <w:noProof/>
              </w:rPr>
              <w:t> </w:t>
            </w:r>
            <w:r w:rsidRPr="00E36F2F">
              <w:rPr>
                <w:rFonts w:cs="Arial"/>
                <w:noProof/>
              </w:rPr>
              <w:t> </w:t>
            </w:r>
            <w:r w:rsidRPr="00E36F2F">
              <w:rPr>
                <w:rFonts w:cs="Arial"/>
                <w:noProof/>
              </w:rPr>
              <w:t> </w:t>
            </w:r>
            <w:r w:rsidRPr="00922EAD">
              <w:fldChar w:fldCharType="end"/>
            </w:r>
            <w:r w:rsidRPr="00E36F2F">
              <w:rPr>
                <w:i/>
                <w:iCs/>
              </w:rPr>
              <w:t xml:space="preserve"> </w:t>
            </w:r>
          </w:p>
        </w:tc>
      </w:tr>
    </w:tbl>
    <w:p w14:paraId="11C5F991" w14:textId="77777777" w:rsidR="006532C1" w:rsidRDefault="006532C1" w:rsidP="00531A10">
      <w:pPr>
        <w:pStyle w:val="textnormal"/>
      </w:pPr>
    </w:p>
    <w:p w14:paraId="2133FF29" w14:textId="77777777" w:rsidR="0097640C" w:rsidRDefault="0097640C">
      <w:r>
        <w:br w:type="page"/>
      </w:r>
    </w:p>
    <w:tbl>
      <w:tblPr>
        <w:tblW w:w="9923" w:type="dxa"/>
        <w:tblCellMar>
          <w:top w:w="113" w:type="dxa"/>
          <w:bottom w:w="113" w:type="dxa"/>
        </w:tblCellMar>
        <w:tblLook w:val="0000" w:firstRow="0" w:lastRow="0" w:firstColumn="0" w:lastColumn="0" w:noHBand="0" w:noVBand="0"/>
      </w:tblPr>
      <w:tblGrid>
        <w:gridCol w:w="9923"/>
      </w:tblGrid>
      <w:tr w:rsidR="00481845" w14:paraId="4FB11BF3" w14:textId="77777777" w:rsidTr="00C36C77">
        <w:tc>
          <w:tcPr>
            <w:tcW w:w="9923" w:type="dxa"/>
          </w:tcPr>
          <w:p w14:paraId="4FB11BE3" w14:textId="7744B07F" w:rsidR="00481845" w:rsidRDefault="00481845" w:rsidP="007F5686">
            <w:pPr>
              <w:pStyle w:val="eco-BodyText"/>
              <w:keepNext/>
              <w:spacing w:before="120" w:after="240" w:line="240" w:lineRule="auto"/>
              <w:rPr>
                <w:lang w:val="en-US"/>
              </w:rPr>
            </w:pPr>
            <w:r>
              <w:rPr>
                <w:lang w:val="en-US"/>
              </w:rPr>
              <w:lastRenderedPageBreak/>
              <w:t>Please return your completed return form and payment to:</w:t>
            </w:r>
          </w:p>
          <w:p w14:paraId="4FB11BE4" w14:textId="77777777" w:rsidR="00481845" w:rsidRDefault="00481845" w:rsidP="00E36F2F">
            <w:pPr>
              <w:autoSpaceDE w:val="0"/>
              <w:autoSpaceDN w:val="0"/>
              <w:adjustRightInd w:val="0"/>
              <w:ind w:left="284"/>
              <w:rPr>
                <w:rFonts w:cs="Arial"/>
                <w:b/>
                <w:bCs/>
                <w:szCs w:val="20"/>
                <w:lang w:eastAsia="en-AU"/>
              </w:rPr>
            </w:pPr>
            <w:r>
              <w:rPr>
                <w:rFonts w:cs="Arial"/>
                <w:b/>
                <w:bCs/>
                <w:szCs w:val="20"/>
                <w:lang w:eastAsia="en-AU"/>
              </w:rPr>
              <w:t>Permit and Licence Management</w:t>
            </w:r>
          </w:p>
          <w:p w14:paraId="72FB94AE" w14:textId="28E7BF83" w:rsidR="00254E63" w:rsidRDefault="00254E63" w:rsidP="00E36F2F">
            <w:pPr>
              <w:autoSpaceDE w:val="0"/>
              <w:autoSpaceDN w:val="0"/>
              <w:adjustRightInd w:val="0"/>
              <w:ind w:left="284"/>
              <w:rPr>
                <w:rFonts w:cs="Arial"/>
                <w:szCs w:val="20"/>
                <w:lang w:eastAsia="en-AU"/>
              </w:rPr>
            </w:pPr>
            <w:r>
              <w:rPr>
                <w:rFonts w:cs="Arial"/>
                <w:szCs w:val="20"/>
                <w:lang w:eastAsia="en-AU"/>
              </w:rPr>
              <w:t xml:space="preserve">Email: </w:t>
            </w:r>
            <w:hyperlink r:id="rId13" w:history="1">
              <w:r w:rsidRPr="00A201D8">
                <w:rPr>
                  <w:rStyle w:val="Hyperlink"/>
                  <w:rFonts w:cs="Arial"/>
                  <w:szCs w:val="20"/>
                  <w:lang w:eastAsia="en-AU"/>
                </w:rPr>
                <w:t>palm@des.qld.gov.au</w:t>
              </w:r>
            </w:hyperlink>
            <w:r>
              <w:rPr>
                <w:rFonts w:cs="Arial"/>
                <w:szCs w:val="20"/>
                <w:lang w:eastAsia="en-AU"/>
              </w:rPr>
              <w:t xml:space="preserve">  </w:t>
            </w:r>
          </w:p>
          <w:p w14:paraId="4FB11BE5" w14:textId="7663F003" w:rsidR="00481845" w:rsidRDefault="00D96395" w:rsidP="00E36F2F">
            <w:pPr>
              <w:autoSpaceDE w:val="0"/>
              <w:autoSpaceDN w:val="0"/>
              <w:adjustRightInd w:val="0"/>
              <w:ind w:left="284"/>
              <w:rPr>
                <w:rFonts w:cs="Arial"/>
                <w:szCs w:val="20"/>
                <w:lang w:eastAsia="en-AU"/>
              </w:rPr>
            </w:pPr>
            <w:r>
              <w:rPr>
                <w:rFonts w:cs="Arial"/>
                <w:szCs w:val="20"/>
                <w:lang w:eastAsia="en-AU"/>
              </w:rPr>
              <w:t xml:space="preserve">Department of Environment, </w:t>
            </w:r>
            <w:proofErr w:type="gramStart"/>
            <w:r>
              <w:rPr>
                <w:rFonts w:cs="Arial"/>
                <w:szCs w:val="20"/>
                <w:lang w:eastAsia="en-AU"/>
              </w:rPr>
              <w:t>Science</w:t>
            </w:r>
            <w:proofErr w:type="gramEnd"/>
            <w:r>
              <w:rPr>
                <w:rFonts w:cs="Arial"/>
                <w:szCs w:val="20"/>
                <w:lang w:eastAsia="en-AU"/>
              </w:rPr>
              <w:t xml:space="preserve"> and Innovation</w:t>
            </w:r>
            <w:r w:rsidR="00481845">
              <w:rPr>
                <w:rFonts w:cs="Arial"/>
                <w:szCs w:val="20"/>
                <w:lang w:eastAsia="en-AU"/>
              </w:rPr>
              <w:t xml:space="preserve"> </w:t>
            </w:r>
          </w:p>
          <w:p w14:paraId="4FB11BE6" w14:textId="77777777" w:rsidR="00481845" w:rsidRDefault="00481845" w:rsidP="00E36F2F">
            <w:pPr>
              <w:autoSpaceDE w:val="0"/>
              <w:autoSpaceDN w:val="0"/>
              <w:adjustRightInd w:val="0"/>
              <w:ind w:left="284"/>
              <w:rPr>
                <w:rFonts w:cs="Arial"/>
                <w:szCs w:val="20"/>
                <w:lang w:eastAsia="en-AU"/>
              </w:rPr>
            </w:pPr>
            <w:r>
              <w:rPr>
                <w:rFonts w:cs="Arial"/>
                <w:szCs w:val="20"/>
                <w:lang w:eastAsia="en-AU"/>
              </w:rPr>
              <w:t xml:space="preserve">GPO </w:t>
            </w:r>
            <w:smartTag w:uri="urn:schemas-microsoft-com:office:smarttags" w:element="address">
              <w:smartTag w:uri="urn:schemas-microsoft-com:office:smarttags" w:element="Street">
                <w:r>
                  <w:rPr>
                    <w:rFonts w:cs="Arial"/>
                    <w:szCs w:val="20"/>
                    <w:lang w:eastAsia="en-AU"/>
                  </w:rPr>
                  <w:t>Box</w:t>
                </w:r>
              </w:smartTag>
              <w:r>
                <w:rPr>
                  <w:rFonts w:cs="Arial"/>
                  <w:szCs w:val="20"/>
                  <w:lang w:eastAsia="en-AU"/>
                </w:rPr>
                <w:t xml:space="preserve"> 2454</w:t>
              </w:r>
            </w:smartTag>
          </w:p>
          <w:p w14:paraId="4FB11BE7" w14:textId="77777777" w:rsidR="00481845" w:rsidRDefault="00481845" w:rsidP="00E36F2F">
            <w:pPr>
              <w:autoSpaceDE w:val="0"/>
              <w:autoSpaceDN w:val="0"/>
              <w:adjustRightInd w:val="0"/>
              <w:ind w:left="284"/>
              <w:rPr>
                <w:rFonts w:cs="Arial"/>
                <w:szCs w:val="20"/>
                <w:lang w:eastAsia="en-AU"/>
              </w:rPr>
            </w:pPr>
            <w:smartTag w:uri="urn:schemas-microsoft-com:office:smarttags" w:element="City">
              <w:smartTag w:uri="urn:schemas-microsoft-com:office:smarttags" w:element="place">
                <w:r>
                  <w:rPr>
                    <w:rFonts w:cs="Arial"/>
                    <w:szCs w:val="20"/>
                    <w:lang w:eastAsia="en-AU"/>
                  </w:rPr>
                  <w:t>Brisbane</w:t>
                </w:r>
              </w:smartTag>
            </w:smartTag>
            <w:r>
              <w:rPr>
                <w:rFonts w:cs="Arial"/>
                <w:szCs w:val="20"/>
                <w:lang w:eastAsia="en-AU"/>
              </w:rPr>
              <w:t xml:space="preserve"> QLD  4001</w:t>
            </w:r>
          </w:p>
          <w:p w14:paraId="4FB11BE8" w14:textId="77777777" w:rsidR="00481845" w:rsidRDefault="00481845" w:rsidP="00E36F2F">
            <w:pPr>
              <w:autoSpaceDE w:val="0"/>
              <w:autoSpaceDN w:val="0"/>
              <w:adjustRightInd w:val="0"/>
              <w:ind w:left="284"/>
              <w:rPr>
                <w:rFonts w:cs="Arial"/>
                <w:szCs w:val="20"/>
                <w:lang w:eastAsia="en-AU"/>
              </w:rPr>
            </w:pPr>
          </w:p>
          <w:p w14:paraId="4FB11BE9" w14:textId="13B04B60" w:rsidR="00481845" w:rsidRDefault="00481845" w:rsidP="00E36F2F">
            <w:pPr>
              <w:autoSpaceDE w:val="0"/>
              <w:autoSpaceDN w:val="0"/>
              <w:adjustRightInd w:val="0"/>
              <w:ind w:left="284"/>
              <w:rPr>
                <w:rFonts w:cs="Arial"/>
                <w:szCs w:val="20"/>
                <w:lang w:eastAsia="en-AU"/>
              </w:rPr>
            </w:pPr>
            <w:r>
              <w:rPr>
                <w:rFonts w:cs="Arial"/>
                <w:szCs w:val="20"/>
                <w:lang w:eastAsia="en-AU"/>
              </w:rPr>
              <w:t>Enquiries: 1300 130 372 (Option 4)</w:t>
            </w:r>
          </w:p>
          <w:p w14:paraId="4FB11BEB" w14:textId="2E9D10E7" w:rsidR="00481845" w:rsidRDefault="00481845" w:rsidP="0051133F">
            <w:pPr>
              <w:autoSpaceDE w:val="0"/>
              <w:autoSpaceDN w:val="0"/>
              <w:adjustRightInd w:val="0"/>
              <w:ind w:left="284"/>
            </w:pPr>
          </w:p>
        </w:tc>
      </w:tr>
    </w:tbl>
    <w:p w14:paraId="4FB11BFD" w14:textId="1F665AF0" w:rsidR="00531A10" w:rsidRDefault="00531A10" w:rsidP="00531A10">
      <w:pPr>
        <w:spacing w:before="120"/>
        <w:rPr>
          <w:b/>
        </w:rPr>
      </w:pPr>
      <w:r>
        <w:rPr>
          <w:b/>
        </w:rPr>
        <w:t>Privacy statement</w:t>
      </w:r>
    </w:p>
    <w:p w14:paraId="4FB11BFE" w14:textId="40C4B9B0" w:rsidR="00531A10" w:rsidRPr="00F41223" w:rsidRDefault="00531A10" w:rsidP="00531A10">
      <w:pPr>
        <w:pStyle w:val="textnormal"/>
      </w:pPr>
      <w:r>
        <w:t xml:space="preserve">The </w:t>
      </w:r>
      <w:r w:rsidR="00D96395">
        <w:t xml:space="preserve">Department of Environment, </w:t>
      </w:r>
      <w:proofErr w:type="gramStart"/>
      <w:r w:rsidR="00D96395">
        <w:t>Science</w:t>
      </w:r>
      <w:proofErr w:type="gramEnd"/>
      <w:r w:rsidR="00D96395">
        <w:t xml:space="preserve"> and Innovation</w:t>
      </w:r>
      <w:r>
        <w:t xml:space="preserve"> (</w:t>
      </w:r>
      <w:r w:rsidR="00D96395">
        <w:t>DESI</w:t>
      </w:r>
      <w:r>
        <w:t xml:space="preserve">) is committed to protecting the privacy, accuracy and security of your personal information in accordance with the </w:t>
      </w:r>
      <w:r w:rsidRPr="00F41223">
        <w:rPr>
          <w:i/>
        </w:rPr>
        <w:t>Information Privacy Act 2009</w:t>
      </w:r>
      <w:r>
        <w:t xml:space="preserve">. </w:t>
      </w:r>
      <w:r w:rsidR="00D96395">
        <w:t>DESI</w:t>
      </w:r>
      <w:r>
        <w:t xml:space="preserve"> is collecting your personal information in accordance with s. </w:t>
      </w:r>
      <w:r>
        <w:rPr>
          <w:rFonts w:cs="Arial"/>
          <w:szCs w:val="20"/>
        </w:rPr>
        <w:t xml:space="preserve">102 of the </w:t>
      </w:r>
      <w:r>
        <w:rPr>
          <w:rStyle w:val="Emphasis"/>
        </w:rPr>
        <w:t>Coastal Protection and Management Act 1995</w:t>
      </w:r>
      <w:r>
        <w:t xml:space="preserve"> in order to collect the payment of royalties. The information will only be accessed by authorised employees within </w:t>
      </w:r>
      <w:r w:rsidR="00D96395">
        <w:t>DESI</w:t>
      </w:r>
      <w:r>
        <w:t xml:space="preserve">. Your information will not be given to any other person or agency unless you have given us permission or we are authorised or required by law. All information supplied on this form may be disclosed publicly in accordance with the </w:t>
      </w:r>
      <w:r w:rsidRPr="00F41223">
        <w:rPr>
          <w:i/>
        </w:rPr>
        <w:t>Right to Information Act 2009</w:t>
      </w:r>
      <w:r>
        <w:t xml:space="preserve"> and </w:t>
      </w:r>
      <w:r w:rsidRPr="00F41223">
        <w:rPr>
          <w:i/>
        </w:rPr>
        <w:t>Evidence Act 1977</w:t>
      </w:r>
      <w:r>
        <w:t>. For queries about privacy matters email</w:t>
      </w:r>
      <w:r w:rsidR="00222C4F">
        <w:t xml:space="preserve"> </w:t>
      </w:r>
      <w:hyperlink r:id="rId14" w:history="1">
        <w:r w:rsidR="00222C4F">
          <w:rPr>
            <w:rStyle w:val="Hyperlink"/>
          </w:rPr>
          <w:t>privacy</w:t>
        </w:r>
        <w:r w:rsidR="003A7783">
          <w:rPr>
            <w:rStyle w:val="Hyperlink"/>
          </w:rPr>
          <w:t>@des</w:t>
        </w:r>
        <w:r w:rsidR="00222C4F">
          <w:rPr>
            <w:rStyle w:val="Hyperlink"/>
          </w:rPr>
          <w:t>.qld.gov.au</w:t>
        </w:r>
      </w:hyperlink>
      <w:r>
        <w:t xml:space="preserve"> or telephone </w:t>
      </w:r>
      <w:r w:rsidR="004E63F3">
        <w:t>13 74 68</w:t>
      </w:r>
      <w:r>
        <w:t>.</w:t>
      </w:r>
    </w:p>
    <w:p w14:paraId="4FB11BFF" w14:textId="77777777" w:rsidR="00C7638F" w:rsidRDefault="00C7638F">
      <w:pPr>
        <w:rPr>
          <w:vanish/>
          <w:highlight w:val="yellow"/>
        </w:rPr>
      </w:pPr>
    </w:p>
    <w:sectPr w:rsidR="00C7638F">
      <w:headerReference w:type="default" r:id="rId15"/>
      <w:footerReference w:type="default" r:id="rId16"/>
      <w:headerReference w:type="first" r:id="rId17"/>
      <w:footerReference w:type="first" r:id="rId18"/>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166C" w14:textId="77777777" w:rsidR="00C278C1" w:rsidRDefault="00C278C1">
      <w:r>
        <w:separator/>
      </w:r>
    </w:p>
  </w:endnote>
  <w:endnote w:type="continuationSeparator" w:id="0">
    <w:p w14:paraId="2D17D310" w14:textId="77777777" w:rsidR="00C278C1" w:rsidRDefault="00C2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D5F9" w14:textId="77777777" w:rsidR="00222C4F" w:rsidRDefault="00222C4F" w:rsidP="00222C4F">
    <w:pPr>
      <w:pStyle w:val="footerline8pt"/>
    </w:pPr>
  </w:p>
  <w:p w14:paraId="4FB11C0A" w14:textId="2A1EA3CD" w:rsidR="003F113C" w:rsidRPr="00222C4F" w:rsidRDefault="00222C4F" w:rsidP="00222C4F">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DD3712">
      <w:rPr>
        <w:noProof/>
        <w:lang w:eastAsia="en-AU"/>
      </w:rPr>
      <w:t>3</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DD3712">
      <w:rPr>
        <w:noProof/>
        <w:lang w:eastAsia="en-AU"/>
      </w:rPr>
      <w:t>3</w:t>
    </w:r>
    <w:r w:rsidRPr="00D67AB9">
      <w:rPr>
        <w:noProof/>
        <w:lang w:eastAsia="en-AU"/>
      </w:rPr>
      <w:fldChar w:fldCharType="end"/>
    </w:r>
    <w:r>
      <w:rPr>
        <w:noProof/>
        <w:lang w:eastAsia="en-AU"/>
      </w:rPr>
      <w:t xml:space="preserve"> • </w:t>
    </w:r>
    <w:r>
      <w:rPr>
        <w:noProof/>
        <w:szCs w:val="16"/>
        <w:lang w:eastAsia="en-AU"/>
      </w:rPr>
      <w:t>ESR/2015/1601</w:t>
    </w:r>
    <w:r w:rsidRPr="004E7651">
      <w:rPr>
        <w:szCs w:val="16"/>
      </w:rPr>
      <w:t xml:space="preserve"> •</w:t>
    </w:r>
    <w:r>
      <w:rPr>
        <w:szCs w:val="16"/>
      </w:rPr>
      <w:t xml:space="preserve"> Version </w:t>
    </w:r>
    <w:r w:rsidR="00254E63">
      <w:rPr>
        <w:szCs w:val="16"/>
      </w:rPr>
      <w:t>10.00</w:t>
    </w:r>
    <w:r w:rsidR="0030026D" w:rsidRPr="004E7651">
      <w:rPr>
        <w:szCs w:val="16"/>
      </w:rPr>
      <w:t xml:space="preserve"> </w:t>
    </w:r>
    <w:r w:rsidRPr="004E7651">
      <w:rPr>
        <w:szCs w:val="16"/>
      </w:rPr>
      <w:t>•</w:t>
    </w:r>
    <w:r>
      <w:rPr>
        <w:szCs w:val="16"/>
      </w:rPr>
      <w:t xml:space="preserve"> </w:t>
    </w:r>
    <w:r w:rsidR="00363D26">
      <w:rPr>
        <w:szCs w:val="16"/>
      </w:rPr>
      <w:t>Last reviewed</w:t>
    </w:r>
    <w:r>
      <w:rPr>
        <w:szCs w:val="16"/>
      </w:rPr>
      <w:t>:</w:t>
    </w:r>
    <w:r w:rsidR="00A627F9">
      <w:rPr>
        <w:szCs w:val="16"/>
      </w:rPr>
      <w:t xml:space="preserve"> </w:t>
    </w:r>
    <w:r w:rsidR="00BE6E1A">
      <w:rPr>
        <w:szCs w:val="16"/>
      </w:rPr>
      <w:t>15 MAR 2024</w:t>
    </w:r>
    <w:r>
      <w:rPr>
        <w:noProof/>
        <w:lang w:eastAsia="en-AU"/>
      </w:rPr>
      <w:tab/>
    </w:r>
    <w:r w:rsidR="00D96395">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1C15" w14:textId="6D19CAD6" w:rsidR="003F113C" w:rsidRPr="00222C4F" w:rsidRDefault="00222C4F" w:rsidP="0094397F">
    <w:pPr>
      <w:pStyle w:val="Footer"/>
      <w:tabs>
        <w:tab w:val="clear" w:pos="4153"/>
        <w:tab w:val="clear" w:pos="8306"/>
        <w:tab w:val="right" w:pos="9921"/>
      </w:tabs>
      <w:spacing w:before="120" w:after="1000"/>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DD3712">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DD3712">
      <w:rPr>
        <w:noProof/>
        <w:sz w:val="16"/>
        <w:szCs w:val="16"/>
      </w:rPr>
      <w:t>3</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1601</w:t>
    </w:r>
    <w:r w:rsidRPr="00256E6E">
      <w:rPr>
        <w:noProof/>
        <w:sz w:val="16"/>
        <w:szCs w:val="16"/>
        <w:lang w:eastAsia="en-AU"/>
      </w:rPr>
      <w:t xml:space="preserve"> </w:t>
    </w:r>
    <w:r w:rsidRPr="00256E6E">
      <w:rPr>
        <w:sz w:val="16"/>
        <w:szCs w:val="16"/>
      </w:rPr>
      <w:t xml:space="preserve">• Version </w:t>
    </w:r>
    <w:r w:rsidR="00254E63">
      <w:rPr>
        <w:sz w:val="16"/>
        <w:szCs w:val="16"/>
      </w:rPr>
      <w:t>10.00</w:t>
    </w:r>
    <w:r w:rsidR="0030026D" w:rsidRPr="00256E6E">
      <w:rPr>
        <w:sz w:val="16"/>
        <w:szCs w:val="16"/>
      </w:rPr>
      <w:t xml:space="preserve"> </w:t>
    </w:r>
    <w:r w:rsidRPr="00256E6E">
      <w:rPr>
        <w:sz w:val="16"/>
        <w:szCs w:val="16"/>
      </w:rPr>
      <w:t xml:space="preserve">• </w:t>
    </w:r>
    <w:r w:rsidR="00363D26">
      <w:rPr>
        <w:sz w:val="16"/>
        <w:szCs w:val="16"/>
      </w:rPr>
      <w:t>Last reviewed</w:t>
    </w:r>
    <w:r w:rsidRPr="00256E6E">
      <w:rPr>
        <w:sz w:val="16"/>
        <w:szCs w:val="16"/>
      </w:rPr>
      <w:t xml:space="preserve">: </w:t>
    </w:r>
    <w:r w:rsidR="00050CE9">
      <w:rPr>
        <w:sz w:val="16"/>
        <w:szCs w:val="16"/>
      </w:rPr>
      <w:t>15 MAR 2024</w:t>
    </w:r>
    <w:r w:rsidRPr="00256E6E">
      <w:rPr>
        <w:sz w:val="16"/>
        <w:szCs w:val="16"/>
      </w:rPr>
      <w:tab/>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DDD9" w14:textId="77777777" w:rsidR="00C278C1" w:rsidRDefault="00C278C1">
      <w:r>
        <w:separator/>
      </w:r>
    </w:p>
  </w:footnote>
  <w:footnote w:type="continuationSeparator" w:id="0">
    <w:p w14:paraId="32F4A188" w14:textId="77777777" w:rsidR="00C278C1" w:rsidRDefault="00C278C1">
      <w:r>
        <w:continuationSeparator/>
      </w:r>
    </w:p>
  </w:footnote>
  <w:footnote w:id="1">
    <w:p w14:paraId="11908EC5" w14:textId="61F15923" w:rsidR="001E0163" w:rsidRDefault="001E0163" w:rsidP="00FA03C0">
      <w:pPr>
        <w:pStyle w:val="FootnoteText"/>
      </w:pPr>
      <w:r>
        <w:rPr>
          <w:rStyle w:val="FootnoteReference"/>
        </w:rPr>
        <w:footnoteRef/>
      </w:r>
      <w:r>
        <w:t xml:space="preserve"> </w:t>
      </w:r>
      <w:r w:rsidR="00FA03C0" w:rsidRPr="0051133F">
        <w:rPr>
          <w:rFonts w:cs="Arial"/>
          <w:sz w:val="18"/>
          <w:szCs w:val="18"/>
        </w:rPr>
        <w:t xml:space="preserve">The royalty payable is prescribed under Schedule </w:t>
      </w:r>
      <w:r w:rsidR="004E63F3" w:rsidRPr="0051133F">
        <w:rPr>
          <w:rFonts w:cs="Arial"/>
          <w:sz w:val="18"/>
          <w:szCs w:val="18"/>
        </w:rPr>
        <w:t xml:space="preserve">2 </w:t>
      </w:r>
      <w:r w:rsidR="00FA03C0" w:rsidRPr="0051133F">
        <w:rPr>
          <w:rFonts w:cs="Arial"/>
          <w:sz w:val="18"/>
          <w:szCs w:val="18"/>
        </w:rPr>
        <w:t xml:space="preserve">of the Coastal Protection and Management Regulation </w:t>
      </w:r>
      <w:r w:rsidR="004E63F3" w:rsidRPr="0051133F">
        <w:rPr>
          <w:rFonts w:cs="Arial"/>
          <w:sz w:val="18"/>
          <w:szCs w:val="18"/>
        </w:rPr>
        <w:t>2017</w:t>
      </w:r>
      <w:r w:rsidR="00FA03C0" w:rsidRPr="0051133F">
        <w:rPr>
          <w:rFonts w:cs="Arial"/>
          <w:sz w:val="18"/>
          <w:szCs w:val="18"/>
        </w:rPr>
        <w:t xml:space="preserve">. This is summarised in the information sheet ‘Fees and royalties payable under the </w:t>
      </w:r>
      <w:r w:rsidR="00FA03C0" w:rsidRPr="0051133F">
        <w:rPr>
          <w:rFonts w:cs="Arial"/>
          <w:i/>
          <w:sz w:val="18"/>
          <w:szCs w:val="18"/>
        </w:rPr>
        <w:t>Coastal Protection and Management Act 1995</w:t>
      </w:r>
      <w:r w:rsidR="00FA03C0" w:rsidRPr="0051133F">
        <w:rPr>
          <w:rFonts w:cs="Arial"/>
          <w:sz w:val="18"/>
          <w:szCs w:val="18"/>
        </w:rPr>
        <w:t xml:space="preserve">’ (available at </w:t>
      </w:r>
      <w:hyperlink r:id="rId1" w:history="1">
        <w:r w:rsidR="00FA03C0" w:rsidRPr="0051133F">
          <w:rPr>
            <w:rStyle w:val="Hyperlink"/>
            <w:rFonts w:cs="Arial"/>
            <w:sz w:val="18"/>
            <w:szCs w:val="18"/>
          </w:rPr>
          <w:t>www.qld.gov.au</w:t>
        </w:r>
      </w:hyperlink>
      <w:r w:rsidR="00FA03C0" w:rsidRPr="0051133F">
        <w:rPr>
          <w:rFonts w:cs="Arial"/>
          <w:sz w:val="18"/>
          <w:szCs w:val="18"/>
        </w:rPr>
        <w:t xml:space="preserve"> using the publication number </w:t>
      </w:r>
      <w:r w:rsidR="00222C4F" w:rsidRPr="0051133F">
        <w:rPr>
          <w:rFonts w:cs="Arial"/>
          <w:sz w:val="18"/>
          <w:szCs w:val="18"/>
        </w:rPr>
        <w:t>ESR/2015/1854</w:t>
      </w:r>
      <w:r w:rsidR="00FA03C0" w:rsidRPr="0051133F">
        <w:rPr>
          <w:rFonts w:cs="Arial"/>
          <w:sz w:val="18"/>
          <w:szCs w:val="18"/>
        </w:rPr>
        <w:t xml:space="preserve"> as a search term).</w:t>
      </w:r>
    </w:p>
  </w:footnote>
  <w:footnote w:id="2">
    <w:p w14:paraId="4FB11C17" w14:textId="1C9850D6" w:rsidR="001F6CEA" w:rsidRPr="00947EFB" w:rsidRDefault="001F6CEA" w:rsidP="00947EFB">
      <w:pPr>
        <w:pStyle w:val="FootnoteText"/>
        <w:tabs>
          <w:tab w:val="left" w:pos="142"/>
        </w:tabs>
        <w:spacing w:after="0" w:line="240" w:lineRule="auto"/>
        <w:ind w:left="142" w:hanging="142"/>
      </w:pPr>
      <w:r w:rsidRPr="003C3110">
        <w:rPr>
          <w:rStyle w:val="FootnoteReference"/>
        </w:rPr>
        <w:footnoteRef/>
      </w:r>
      <w:r w:rsidRPr="00CC5CF4">
        <w:rPr>
          <w:vertAlign w:val="superscript"/>
        </w:rPr>
        <w:tab/>
      </w:r>
      <w:r w:rsidRPr="0051133F">
        <w:rPr>
          <w:rFonts w:cs="Arial"/>
          <w:sz w:val="18"/>
          <w:szCs w:val="18"/>
        </w:rPr>
        <w:t xml:space="preserve">These are the fees prescribed under Schedule </w:t>
      </w:r>
      <w:r w:rsidR="004E63F3" w:rsidRPr="0051133F">
        <w:rPr>
          <w:rFonts w:cs="Arial"/>
          <w:sz w:val="18"/>
          <w:szCs w:val="18"/>
        </w:rPr>
        <w:t xml:space="preserve">2 </w:t>
      </w:r>
      <w:r w:rsidRPr="0051133F">
        <w:rPr>
          <w:rFonts w:cs="Arial"/>
          <w:sz w:val="18"/>
          <w:szCs w:val="18"/>
        </w:rPr>
        <w:t xml:space="preserve">of the Coastal Protection and Management Regulation </w:t>
      </w:r>
      <w:r w:rsidR="004E63F3" w:rsidRPr="0051133F">
        <w:rPr>
          <w:rFonts w:cs="Arial"/>
          <w:sz w:val="18"/>
          <w:szCs w:val="18"/>
        </w:rPr>
        <w:t>2017</w:t>
      </w:r>
      <w:r w:rsidRPr="0051133F">
        <w:rPr>
          <w:rFonts w:cs="Arial"/>
          <w:sz w:val="18"/>
          <w:szCs w:val="18"/>
        </w:rPr>
        <w:t xml:space="preserve">. These fees are summarised in the information sheet ‘Fees and royalties payable under the </w:t>
      </w:r>
      <w:r w:rsidRPr="0051133F">
        <w:rPr>
          <w:rFonts w:cs="Arial"/>
          <w:i/>
          <w:sz w:val="18"/>
          <w:szCs w:val="18"/>
        </w:rPr>
        <w:t>Coastal Protection and Management Act 1995</w:t>
      </w:r>
      <w:r w:rsidRPr="0051133F">
        <w:rPr>
          <w:rFonts w:cs="Arial"/>
          <w:sz w:val="18"/>
          <w:szCs w:val="18"/>
        </w:rPr>
        <w:t xml:space="preserve">’ (available at </w:t>
      </w:r>
      <w:hyperlink r:id="rId2" w:history="1">
        <w:r w:rsidRPr="0051133F">
          <w:rPr>
            <w:rStyle w:val="Hyperlink"/>
            <w:rFonts w:cs="Arial"/>
            <w:sz w:val="18"/>
            <w:szCs w:val="18"/>
          </w:rPr>
          <w:t>www.qld.gov.au</w:t>
        </w:r>
      </w:hyperlink>
      <w:r w:rsidRPr="0051133F">
        <w:rPr>
          <w:rFonts w:cs="Arial"/>
          <w:sz w:val="18"/>
          <w:szCs w:val="18"/>
        </w:rPr>
        <w:t xml:space="preserve"> using the publication number</w:t>
      </w:r>
      <w:r w:rsidR="00222C4F" w:rsidRPr="0051133F">
        <w:rPr>
          <w:rFonts w:cs="Arial"/>
          <w:sz w:val="18"/>
          <w:szCs w:val="18"/>
        </w:rPr>
        <w:t xml:space="preserve"> ESR/2015/1854</w:t>
      </w:r>
      <w:r w:rsidRPr="0051133F">
        <w:rPr>
          <w:rFonts w:cs="Arial"/>
          <w:sz w:val="18"/>
          <w:szCs w:val="18"/>
        </w:rPr>
        <w:t xml:space="preserve"> as a search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1C07" w14:textId="77777777" w:rsidR="003F113C" w:rsidRDefault="0009492B" w:rsidP="0094397F">
    <w:pPr>
      <w:pStyle w:val="docpg2type"/>
      <w:spacing w:before="360"/>
    </w:pPr>
    <w:r>
      <w:t>F</w:t>
    </w:r>
    <w:r w:rsidR="00AE6873">
      <w:t>orm</w:t>
    </w:r>
  </w:p>
  <w:p w14:paraId="4FB11C08" w14:textId="77777777" w:rsidR="003F113C" w:rsidRDefault="00AE6873">
    <w:pPr>
      <w:pStyle w:val="docpg2title"/>
    </w:pPr>
    <w:r>
      <w:rPr>
        <w:noProof/>
        <w:lang w:eastAsia="en-AU"/>
      </w:rPr>
      <w:t>Return notice of details of quantity of quarry material removed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1C0B" w14:textId="3F101365" w:rsidR="003F113C" w:rsidRPr="003F113C" w:rsidRDefault="0094397F" w:rsidP="004F0925">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66C4F10E" wp14:editId="2AD7F522">
          <wp:simplePos x="0" y="0"/>
          <wp:positionH relativeFrom="page">
            <wp:align>right</wp:align>
          </wp:positionH>
          <wp:positionV relativeFrom="paragraph">
            <wp:posOffset>-372140</wp:posOffset>
          </wp:positionV>
          <wp:extent cx="7555647" cy="10687050"/>
          <wp:effectExtent l="0" t="0" r="762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4FB11C0C" w14:textId="55BC1BC4" w:rsidR="003F113C" w:rsidRDefault="0009492B" w:rsidP="0094397F">
    <w:pPr>
      <w:pStyle w:val="doctypeeco"/>
      <w:spacing w:before="1320"/>
    </w:pPr>
    <w:r>
      <w:t>F</w:t>
    </w:r>
    <w:r w:rsidR="003F113C">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02F3D"/>
    <w:multiLevelType w:val="multilevel"/>
    <w:tmpl w:val="DE5032C4"/>
    <w:lvl w:ilvl="0">
      <w:start w:val="1"/>
      <w:numFmt w:val="bullet"/>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4"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01C18FD"/>
    <w:multiLevelType w:val="multilevel"/>
    <w:tmpl w:val="CD3065B6"/>
    <w:lvl w:ilvl="0">
      <w:start w:val="1"/>
      <w:numFmt w:val="decimal"/>
      <w:pStyle w:val="Eco-Heading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3A25631D"/>
    <w:multiLevelType w:val="hybridMultilevel"/>
    <w:tmpl w:val="48647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21DA8"/>
    <w:multiLevelType w:val="hybridMultilevel"/>
    <w:tmpl w:val="D908BD50"/>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7C64BF"/>
    <w:multiLevelType w:val="hybridMultilevel"/>
    <w:tmpl w:val="1C1A58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73068248">
    <w:abstractNumId w:val="12"/>
  </w:num>
  <w:num w:numId="2" w16cid:durableId="238947790">
    <w:abstractNumId w:val="4"/>
  </w:num>
  <w:num w:numId="3" w16cid:durableId="1028145613">
    <w:abstractNumId w:val="9"/>
  </w:num>
  <w:num w:numId="4" w16cid:durableId="1562980590">
    <w:abstractNumId w:val="11"/>
  </w:num>
  <w:num w:numId="5" w16cid:durableId="1095250306">
    <w:abstractNumId w:val="13"/>
  </w:num>
  <w:num w:numId="6" w16cid:durableId="204564288">
    <w:abstractNumId w:val="20"/>
  </w:num>
  <w:num w:numId="7" w16cid:durableId="2107533193">
    <w:abstractNumId w:val="14"/>
  </w:num>
  <w:num w:numId="8" w16cid:durableId="1557545032">
    <w:abstractNumId w:val="14"/>
  </w:num>
  <w:num w:numId="9" w16cid:durableId="182793908">
    <w:abstractNumId w:val="6"/>
  </w:num>
  <w:num w:numId="10" w16cid:durableId="1122769895">
    <w:abstractNumId w:val="7"/>
  </w:num>
  <w:num w:numId="11" w16cid:durableId="629748360">
    <w:abstractNumId w:val="1"/>
  </w:num>
  <w:num w:numId="12" w16cid:durableId="1422946781">
    <w:abstractNumId w:val="18"/>
  </w:num>
  <w:num w:numId="13" w16cid:durableId="1502349589">
    <w:abstractNumId w:val="18"/>
  </w:num>
  <w:num w:numId="14" w16cid:durableId="1331182062">
    <w:abstractNumId w:val="18"/>
  </w:num>
  <w:num w:numId="15" w16cid:durableId="995839750">
    <w:abstractNumId w:val="0"/>
  </w:num>
  <w:num w:numId="16" w16cid:durableId="1864786120">
    <w:abstractNumId w:val="0"/>
  </w:num>
  <w:num w:numId="17" w16cid:durableId="436486103">
    <w:abstractNumId w:val="7"/>
  </w:num>
  <w:num w:numId="18" w16cid:durableId="1306550896">
    <w:abstractNumId w:val="1"/>
  </w:num>
  <w:num w:numId="19" w16cid:durableId="748037369">
    <w:abstractNumId w:val="18"/>
  </w:num>
  <w:num w:numId="20" w16cid:durableId="1206214174">
    <w:abstractNumId w:val="18"/>
  </w:num>
  <w:num w:numId="21" w16cid:durableId="366569964">
    <w:abstractNumId w:val="18"/>
  </w:num>
  <w:num w:numId="22" w16cid:durableId="244608658">
    <w:abstractNumId w:val="0"/>
  </w:num>
  <w:num w:numId="23" w16cid:durableId="28796200">
    <w:abstractNumId w:val="7"/>
  </w:num>
  <w:num w:numId="24" w16cid:durableId="1785071752">
    <w:abstractNumId w:val="5"/>
  </w:num>
  <w:num w:numId="25" w16cid:durableId="1399475378">
    <w:abstractNumId w:val="15"/>
  </w:num>
  <w:num w:numId="26" w16cid:durableId="328405697">
    <w:abstractNumId w:val="16"/>
  </w:num>
  <w:num w:numId="27" w16cid:durableId="1375539320">
    <w:abstractNumId w:val="2"/>
  </w:num>
  <w:num w:numId="28" w16cid:durableId="1315447149">
    <w:abstractNumId w:val="17"/>
  </w:num>
  <w:num w:numId="29" w16cid:durableId="1868179272">
    <w:abstractNumId w:val="19"/>
  </w:num>
  <w:num w:numId="30" w16cid:durableId="2004428073">
    <w:abstractNumId w:val="3"/>
  </w:num>
  <w:num w:numId="31" w16cid:durableId="1223522265">
    <w:abstractNumId w:val="8"/>
  </w:num>
  <w:num w:numId="32" w16cid:durableId="15595834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iPf38npjirgLgXDe1bl/pxuUkWmJyefA0oDEhi5t64UQFV94NgyjjxdgAggjp+S1qSRi6v5PLaZhmvEEUSDA==" w:salt="W0rg3nvivZczpDAl74iVfg=="/>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B4D"/>
    <w:rsid w:val="00050CE9"/>
    <w:rsid w:val="00076175"/>
    <w:rsid w:val="0007667A"/>
    <w:rsid w:val="000847DB"/>
    <w:rsid w:val="00091C68"/>
    <w:rsid w:val="0009492B"/>
    <w:rsid w:val="00094DCD"/>
    <w:rsid w:val="000C73AC"/>
    <w:rsid w:val="000E700B"/>
    <w:rsid w:val="00121F3F"/>
    <w:rsid w:val="001313A0"/>
    <w:rsid w:val="0015643B"/>
    <w:rsid w:val="0016566F"/>
    <w:rsid w:val="001804C2"/>
    <w:rsid w:val="001970BF"/>
    <w:rsid w:val="001D3C4D"/>
    <w:rsid w:val="001D61D3"/>
    <w:rsid w:val="001E0163"/>
    <w:rsid w:val="001E33D2"/>
    <w:rsid w:val="001F6CEA"/>
    <w:rsid w:val="00220D31"/>
    <w:rsid w:val="00222C4F"/>
    <w:rsid w:val="00235240"/>
    <w:rsid w:val="00236F32"/>
    <w:rsid w:val="00240303"/>
    <w:rsid w:val="00254E63"/>
    <w:rsid w:val="00274761"/>
    <w:rsid w:val="00275E23"/>
    <w:rsid w:val="0028623D"/>
    <w:rsid w:val="00297241"/>
    <w:rsid w:val="002A1377"/>
    <w:rsid w:val="002B2874"/>
    <w:rsid w:val="002B41DE"/>
    <w:rsid w:val="002D486E"/>
    <w:rsid w:val="002E0933"/>
    <w:rsid w:val="002F00E7"/>
    <w:rsid w:val="002F28C1"/>
    <w:rsid w:val="002F6681"/>
    <w:rsid w:val="0030026D"/>
    <w:rsid w:val="003058AF"/>
    <w:rsid w:val="00307636"/>
    <w:rsid w:val="00311B88"/>
    <w:rsid w:val="00312583"/>
    <w:rsid w:val="003169F9"/>
    <w:rsid w:val="00317AF6"/>
    <w:rsid w:val="00321FE0"/>
    <w:rsid w:val="003245BD"/>
    <w:rsid w:val="00324B7A"/>
    <w:rsid w:val="00363D26"/>
    <w:rsid w:val="003A73E0"/>
    <w:rsid w:val="003A7783"/>
    <w:rsid w:val="003B7D53"/>
    <w:rsid w:val="003B7DE7"/>
    <w:rsid w:val="003C3110"/>
    <w:rsid w:val="003D3EB7"/>
    <w:rsid w:val="003D5EDD"/>
    <w:rsid w:val="003E3A31"/>
    <w:rsid w:val="003F113C"/>
    <w:rsid w:val="003F5F4C"/>
    <w:rsid w:val="00403E25"/>
    <w:rsid w:val="004340C9"/>
    <w:rsid w:val="00436287"/>
    <w:rsid w:val="004416DB"/>
    <w:rsid w:val="004465A7"/>
    <w:rsid w:val="00447936"/>
    <w:rsid w:val="00454872"/>
    <w:rsid w:val="00456365"/>
    <w:rsid w:val="00481845"/>
    <w:rsid w:val="00483B9A"/>
    <w:rsid w:val="00484433"/>
    <w:rsid w:val="004B1672"/>
    <w:rsid w:val="004E63F3"/>
    <w:rsid w:val="004F0925"/>
    <w:rsid w:val="0050674A"/>
    <w:rsid w:val="0051133F"/>
    <w:rsid w:val="005123E3"/>
    <w:rsid w:val="00531A10"/>
    <w:rsid w:val="0053584F"/>
    <w:rsid w:val="00543721"/>
    <w:rsid w:val="005530BE"/>
    <w:rsid w:val="00555D5E"/>
    <w:rsid w:val="00570444"/>
    <w:rsid w:val="0057700F"/>
    <w:rsid w:val="0058597D"/>
    <w:rsid w:val="005A5B5C"/>
    <w:rsid w:val="005B115F"/>
    <w:rsid w:val="005B6F02"/>
    <w:rsid w:val="005C009F"/>
    <w:rsid w:val="005F12C6"/>
    <w:rsid w:val="0060288A"/>
    <w:rsid w:val="00612E55"/>
    <w:rsid w:val="006453C8"/>
    <w:rsid w:val="006532C1"/>
    <w:rsid w:val="006570C8"/>
    <w:rsid w:val="0068307F"/>
    <w:rsid w:val="00684F6B"/>
    <w:rsid w:val="006950CF"/>
    <w:rsid w:val="006A4AD3"/>
    <w:rsid w:val="006B52BC"/>
    <w:rsid w:val="006B5F0C"/>
    <w:rsid w:val="00705A07"/>
    <w:rsid w:val="0075463D"/>
    <w:rsid w:val="00760612"/>
    <w:rsid w:val="00766A77"/>
    <w:rsid w:val="007739C8"/>
    <w:rsid w:val="0078695A"/>
    <w:rsid w:val="007910C3"/>
    <w:rsid w:val="007A5A69"/>
    <w:rsid w:val="007B3FEE"/>
    <w:rsid w:val="007C3832"/>
    <w:rsid w:val="007D7FC9"/>
    <w:rsid w:val="007F5686"/>
    <w:rsid w:val="00804000"/>
    <w:rsid w:val="008105BA"/>
    <w:rsid w:val="008133DD"/>
    <w:rsid w:val="00815ABF"/>
    <w:rsid w:val="00822A27"/>
    <w:rsid w:val="0082586F"/>
    <w:rsid w:val="008634AE"/>
    <w:rsid w:val="008778C2"/>
    <w:rsid w:val="0089474D"/>
    <w:rsid w:val="008A18D2"/>
    <w:rsid w:val="008A1E6A"/>
    <w:rsid w:val="008A1ECC"/>
    <w:rsid w:val="008A6BFD"/>
    <w:rsid w:val="008D3453"/>
    <w:rsid w:val="008E3175"/>
    <w:rsid w:val="008E65ED"/>
    <w:rsid w:val="00917A5E"/>
    <w:rsid w:val="00923C54"/>
    <w:rsid w:val="00932F76"/>
    <w:rsid w:val="0094397F"/>
    <w:rsid w:val="00947EFB"/>
    <w:rsid w:val="00950322"/>
    <w:rsid w:val="00963750"/>
    <w:rsid w:val="00966042"/>
    <w:rsid w:val="0097640C"/>
    <w:rsid w:val="00987085"/>
    <w:rsid w:val="009A4F1B"/>
    <w:rsid w:val="009D7AF0"/>
    <w:rsid w:val="009E04FB"/>
    <w:rsid w:val="009F49A3"/>
    <w:rsid w:val="00A07710"/>
    <w:rsid w:val="00A627F9"/>
    <w:rsid w:val="00A62FC9"/>
    <w:rsid w:val="00A673DE"/>
    <w:rsid w:val="00A817DF"/>
    <w:rsid w:val="00AA46D2"/>
    <w:rsid w:val="00AB59AD"/>
    <w:rsid w:val="00AD058C"/>
    <w:rsid w:val="00AE6873"/>
    <w:rsid w:val="00B03C96"/>
    <w:rsid w:val="00B229B2"/>
    <w:rsid w:val="00B25D53"/>
    <w:rsid w:val="00B3463F"/>
    <w:rsid w:val="00B40DE9"/>
    <w:rsid w:val="00B46EB0"/>
    <w:rsid w:val="00B46F61"/>
    <w:rsid w:val="00B51EC8"/>
    <w:rsid w:val="00B8736A"/>
    <w:rsid w:val="00BD3C5C"/>
    <w:rsid w:val="00BE0074"/>
    <w:rsid w:val="00BE6E1A"/>
    <w:rsid w:val="00BF38F5"/>
    <w:rsid w:val="00BF6943"/>
    <w:rsid w:val="00C00588"/>
    <w:rsid w:val="00C00F2C"/>
    <w:rsid w:val="00C03721"/>
    <w:rsid w:val="00C1381D"/>
    <w:rsid w:val="00C206DF"/>
    <w:rsid w:val="00C22E23"/>
    <w:rsid w:val="00C27140"/>
    <w:rsid w:val="00C278C1"/>
    <w:rsid w:val="00C36C77"/>
    <w:rsid w:val="00C40538"/>
    <w:rsid w:val="00C70CED"/>
    <w:rsid w:val="00C7638F"/>
    <w:rsid w:val="00C97C67"/>
    <w:rsid w:val="00CB6AD2"/>
    <w:rsid w:val="00CC5CF4"/>
    <w:rsid w:val="00CD179B"/>
    <w:rsid w:val="00CE54B2"/>
    <w:rsid w:val="00D00448"/>
    <w:rsid w:val="00D01CE5"/>
    <w:rsid w:val="00D24404"/>
    <w:rsid w:val="00D514DB"/>
    <w:rsid w:val="00D67AB9"/>
    <w:rsid w:val="00D77792"/>
    <w:rsid w:val="00D86580"/>
    <w:rsid w:val="00D8784F"/>
    <w:rsid w:val="00D90BDD"/>
    <w:rsid w:val="00D919F1"/>
    <w:rsid w:val="00D96395"/>
    <w:rsid w:val="00DA6121"/>
    <w:rsid w:val="00DD3712"/>
    <w:rsid w:val="00DD724C"/>
    <w:rsid w:val="00DF308F"/>
    <w:rsid w:val="00E12B2E"/>
    <w:rsid w:val="00E36F2F"/>
    <w:rsid w:val="00E62F86"/>
    <w:rsid w:val="00E66525"/>
    <w:rsid w:val="00E72284"/>
    <w:rsid w:val="00E7339D"/>
    <w:rsid w:val="00E90ED9"/>
    <w:rsid w:val="00E97AF1"/>
    <w:rsid w:val="00ED6E8F"/>
    <w:rsid w:val="00F102DF"/>
    <w:rsid w:val="00F169C9"/>
    <w:rsid w:val="00F1701C"/>
    <w:rsid w:val="00F47871"/>
    <w:rsid w:val="00F83729"/>
    <w:rsid w:val="00F97D0A"/>
    <w:rsid w:val="00FA03C0"/>
    <w:rsid w:val="00FA466A"/>
    <w:rsid w:val="00FB7BB8"/>
    <w:rsid w:val="00FC0863"/>
    <w:rsid w:val="00FE79FE"/>
    <w:rsid w:val="00FF0CF5"/>
    <w:rsid w:val="00FF7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colormru v:ext="edit" colors="#c8c8c8,#ddd,#eaeaea,#f8f8f8"/>
    </o:shapedefaults>
    <o:shapelayout v:ext="edit">
      <o:idmap v:ext="edit" data="2"/>
    </o:shapelayout>
  </w:shapeDefaults>
  <w:decimalSymbol w:val="."/>
  <w:listSeparator w:val=","/>
  <w14:docId w14:val="4FB11B8A"/>
  <w15:docId w15:val="{D5CDC587-D762-41D0-A972-450BF6BD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2C1"/>
    <w:rPr>
      <w:rFonts w:ascii="Arial" w:hAnsi="Arial"/>
      <w:szCs w:val="24"/>
      <w:lang w:eastAsia="en-US"/>
    </w:rPr>
  </w:style>
  <w:style w:type="paragraph" w:styleId="Heading1">
    <w:name w:val="heading 1"/>
    <w:basedOn w:val="Normal"/>
    <w:next w:val="textnormal"/>
    <w:qFormat/>
    <w:rsid w:val="00AB59AD"/>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spacing w:after="120" w:line="280" w:lineRule="exact"/>
      <w:outlineLvl w:val="1"/>
    </w:pPr>
    <w:rPr>
      <w:b/>
      <w:bCs/>
      <w:iCs/>
      <w:sz w:val="22"/>
      <w:szCs w:val="28"/>
    </w:rPr>
  </w:style>
  <w:style w:type="paragraph" w:styleId="Heading3">
    <w:name w:val="heading 3"/>
    <w:basedOn w:val="Normal"/>
    <w:next w:val="textnormal"/>
    <w:qFormat/>
    <w:rsid w:val="00AB59AD"/>
    <w:pPr>
      <w:keepNext/>
      <w:spacing w:before="120" w:after="120" w:line="280" w:lineRule="exact"/>
      <w:outlineLvl w:val="2"/>
    </w:pPr>
    <w:rPr>
      <w:b/>
      <w:bCs/>
      <w:szCs w:val="26"/>
    </w:rPr>
  </w:style>
  <w:style w:type="paragraph" w:styleId="Heading4">
    <w:name w:val="heading 4"/>
    <w:basedOn w:val="Normal"/>
    <w:next w:val="textnormal"/>
    <w:qFormat/>
    <w:rsid w:val="00AB59AD"/>
    <w:pPr>
      <w:keepNext/>
      <w:spacing w:before="120" w:after="120" w:line="280" w:lineRule="exact"/>
      <w:outlineLvl w:val="3"/>
    </w:pPr>
    <w:rPr>
      <w:b/>
      <w:i/>
    </w:rPr>
  </w:style>
  <w:style w:type="paragraph" w:styleId="Heading5">
    <w:name w:val="heading 5"/>
    <w:basedOn w:val="Normal"/>
    <w:next w:val="textnormal"/>
    <w:qFormat/>
    <w:rsid w:val="00AB59AD"/>
    <w:pPr>
      <w:keepNext/>
      <w:spacing w:before="120" w:after="120" w:line="280" w:lineRule="exact"/>
      <w:outlineLvl w:val="4"/>
    </w:pPr>
    <w:rPr>
      <w:i/>
    </w:rPr>
  </w:style>
  <w:style w:type="paragraph" w:styleId="Heading6">
    <w:name w:val="heading 6"/>
    <w:basedOn w:val="textnormal"/>
    <w:next w:val="textnormal"/>
    <w:qFormat/>
    <w:rsid w:val="00AB59AD"/>
    <w:pPr>
      <w:keepNext/>
      <w:outlineLvl w:val="5"/>
    </w:pPr>
    <w:rPr>
      <w:bCs/>
    </w:rPr>
  </w:style>
  <w:style w:type="paragraph" w:styleId="Heading7">
    <w:name w:val="heading 7"/>
    <w:basedOn w:val="textnormal"/>
    <w:next w:val="textnormal"/>
    <w:qFormat/>
    <w:rsid w:val="00AB59AD"/>
    <w:pPr>
      <w:keepNext/>
      <w:outlineLvl w:val="6"/>
    </w:pPr>
    <w:rPr>
      <w:rFonts w:cs="Arial"/>
      <w:bCs/>
    </w:rPr>
  </w:style>
  <w:style w:type="paragraph" w:styleId="Heading8">
    <w:name w:val="heading 8"/>
    <w:basedOn w:val="textnormal"/>
    <w:next w:val="textnormal"/>
    <w:qFormat/>
    <w:rsid w:val="00AB59AD"/>
    <w:pPr>
      <w:keepNext/>
      <w:outlineLvl w:val="7"/>
    </w:pPr>
    <w:rPr>
      <w:rFonts w:cs="Arial"/>
      <w:bCs/>
    </w:rPr>
  </w:style>
  <w:style w:type="paragraph" w:styleId="Heading9">
    <w:name w:val="heading 9"/>
    <w:basedOn w:val="textnormal"/>
    <w:next w:val="textnormal"/>
    <w:qFormat/>
    <w:rsid w:val="00AB59AD"/>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AB59AD"/>
    <w:pPr>
      <w:spacing w:before="40" w:after="40"/>
    </w:pPr>
    <w:rPr>
      <w:rFonts w:cs="Arial"/>
      <w:caps/>
      <w:sz w:val="12"/>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semiHidden/>
    <w:rsid w:val="00AB59AD"/>
    <w:pPr>
      <w:spacing w:after="40" w:line="280" w:lineRule="exact"/>
    </w:pPr>
    <w:rPr>
      <w:b/>
      <w:sz w:val="22"/>
    </w:rPr>
  </w:style>
  <w:style w:type="paragraph" w:styleId="TOC2">
    <w:name w:val="toc 2"/>
    <w:basedOn w:val="TOC1"/>
    <w:next w:val="Normal"/>
    <w:semiHidden/>
    <w:rsid w:val="00AB59AD"/>
    <w:pPr>
      <w:ind w:left="200"/>
    </w:pPr>
    <w:rPr>
      <w:b w:val="0"/>
    </w:rPr>
  </w:style>
  <w:style w:type="paragraph" w:styleId="TOC3">
    <w:name w:val="toc 3"/>
    <w:basedOn w:val="TOC1"/>
    <w:next w:val="Normal"/>
    <w:semiHidden/>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customStyle="1" w:styleId="eco-BodyText">
    <w:name w:val="eco-BodyText"/>
    <w:rsid w:val="00531A10"/>
    <w:pPr>
      <w:spacing w:after="120" w:line="280" w:lineRule="exact"/>
    </w:pPr>
    <w:rPr>
      <w:rFonts w:ascii="Arial" w:hAnsi="Arial" w:cs="Arial"/>
      <w:lang w:eastAsia="en-US"/>
    </w:rPr>
  </w:style>
  <w:style w:type="paragraph" w:customStyle="1" w:styleId="eco-BoldText">
    <w:name w:val="eco-BoldText"/>
    <w:basedOn w:val="eco-BodyText"/>
    <w:next w:val="eco-BodyText"/>
    <w:rsid w:val="00531A10"/>
    <w:pPr>
      <w:spacing w:before="240"/>
    </w:pPr>
    <w:rPr>
      <w:b/>
      <w:bCs/>
    </w:rPr>
  </w:style>
  <w:style w:type="character" w:styleId="FootnoteReference">
    <w:name w:val="footnote reference"/>
    <w:rsid w:val="00531A10"/>
    <w:rPr>
      <w:vertAlign w:val="superscript"/>
    </w:rPr>
  </w:style>
  <w:style w:type="paragraph" w:styleId="FootnoteText">
    <w:name w:val="footnote text"/>
    <w:basedOn w:val="Normal"/>
    <w:link w:val="FootnoteTextChar"/>
    <w:rsid w:val="00531A10"/>
    <w:pPr>
      <w:tabs>
        <w:tab w:val="left" w:pos="170"/>
      </w:tabs>
      <w:spacing w:after="40" w:line="260" w:lineRule="exact"/>
      <w:ind w:left="170" w:hanging="170"/>
    </w:pPr>
    <w:rPr>
      <w:szCs w:val="20"/>
    </w:rPr>
  </w:style>
  <w:style w:type="character" w:customStyle="1" w:styleId="FootnoteTextChar">
    <w:name w:val="Footnote Text Char"/>
    <w:link w:val="FootnoteText"/>
    <w:rsid w:val="00531A10"/>
    <w:rPr>
      <w:rFonts w:ascii="Arial" w:hAnsi="Arial"/>
      <w:lang w:eastAsia="en-US"/>
    </w:rPr>
  </w:style>
  <w:style w:type="table" w:customStyle="1" w:styleId="TableDERM">
    <w:name w:val="TableDERM"/>
    <w:basedOn w:val="TableNormal"/>
    <w:rsid w:val="00531A10"/>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character" w:styleId="Emphasis">
    <w:name w:val="Emphasis"/>
    <w:qFormat/>
    <w:rsid w:val="00531A10"/>
    <w:rPr>
      <w:i/>
      <w:iCs/>
    </w:rPr>
  </w:style>
  <w:style w:type="paragraph" w:customStyle="1" w:styleId="Eco-Headingnumbered">
    <w:name w:val="Eco-Heading (numbered)"/>
    <w:basedOn w:val="Normal"/>
    <w:rsid w:val="005F12C6"/>
    <w:pPr>
      <w:numPr>
        <w:numId w:val="31"/>
      </w:numPr>
      <w:spacing w:before="200" w:after="120" w:line="280" w:lineRule="exact"/>
    </w:pPr>
    <w:rPr>
      <w:rFonts w:cs="Arial"/>
      <w:b/>
      <w:bCs/>
      <w:noProof/>
      <w:sz w:val="22"/>
      <w:szCs w:val="20"/>
    </w:rPr>
  </w:style>
  <w:style w:type="paragraph" w:styleId="BalloonText">
    <w:name w:val="Balloon Text"/>
    <w:basedOn w:val="Normal"/>
    <w:link w:val="BalloonTextChar"/>
    <w:rsid w:val="00C70CED"/>
    <w:rPr>
      <w:rFonts w:ascii="Tahoma" w:hAnsi="Tahoma" w:cs="Tahoma"/>
      <w:sz w:val="16"/>
      <w:szCs w:val="16"/>
    </w:rPr>
  </w:style>
  <w:style w:type="character" w:customStyle="1" w:styleId="BalloonTextChar">
    <w:name w:val="Balloon Text Char"/>
    <w:link w:val="BalloonText"/>
    <w:rsid w:val="00C70CED"/>
    <w:rPr>
      <w:rFonts w:ascii="Tahoma" w:hAnsi="Tahoma" w:cs="Tahoma"/>
      <w:sz w:val="16"/>
      <w:szCs w:val="16"/>
      <w:lang w:eastAsia="en-US"/>
    </w:rPr>
  </w:style>
  <w:style w:type="paragraph" w:styleId="Title">
    <w:name w:val="Title"/>
    <w:basedOn w:val="docpg1title"/>
    <w:next w:val="Normal"/>
    <w:link w:val="TitleChar"/>
    <w:qFormat/>
    <w:rsid w:val="00222C4F"/>
    <w:pPr>
      <w:pBdr>
        <w:bottom w:val="single" w:sz="4" w:space="0" w:color="auto"/>
      </w:pBdr>
    </w:pPr>
  </w:style>
  <w:style w:type="character" w:customStyle="1" w:styleId="TitleChar">
    <w:name w:val="Title Char"/>
    <w:basedOn w:val="DefaultParagraphFont"/>
    <w:link w:val="Title"/>
    <w:rsid w:val="00222C4F"/>
    <w:rPr>
      <w:rFonts w:ascii="Arial" w:hAnsi="Arial" w:cs="Arial"/>
      <w:b/>
      <w:sz w:val="28"/>
      <w:szCs w:val="24"/>
      <w:lang w:eastAsia="en-US"/>
    </w:rPr>
  </w:style>
  <w:style w:type="paragraph" w:styleId="Revision">
    <w:name w:val="Revision"/>
    <w:hidden/>
    <w:uiPriority w:val="99"/>
    <w:semiHidden/>
    <w:rsid w:val="00363D26"/>
    <w:rPr>
      <w:rFonts w:ascii="Arial" w:hAnsi="Arial"/>
      <w:szCs w:val="24"/>
      <w:lang w:eastAsia="en-US"/>
    </w:rPr>
  </w:style>
  <w:style w:type="paragraph" w:customStyle="1" w:styleId="paragraph">
    <w:name w:val="paragraph"/>
    <w:basedOn w:val="Normal"/>
    <w:rsid w:val="00FE79FE"/>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FE79FE"/>
  </w:style>
  <w:style w:type="character" w:customStyle="1" w:styleId="eop">
    <w:name w:val="eop"/>
    <w:basedOn w:val="DefaultParagraphFont"/>
    <w:rsid w:val="00FE79FE"/>
  </w:style>
  <w:style w:type="character" w:styleId="CommentReference">
    <w:name w:val="annotation reference"/>
    <w:basedOn w:val="DefaultParagraphFont"/>
    <w:semiHidden/>
    <w:unhideWhenUsed/>
    <w:rsid w:val="00B40DE9"/>
    <w:rPr>
      <w:sz w:val="16"/>
      <w:szCs w:val="16"/>
    </w:rPr>
  </w:style>
  <w:style w:type="paragraph" w:styleId="CommentText">
    <w:name w:val="annotation text"/>
    <w:basedOn w:val="Normal"/>
    <w:link w:val="CommentTextChar"/>
    <w:unhideWhenUsed/>
    <w:rsid w:val="00B40DE9"/>
    <w:rPr>
      <w:szCs w:val="20"/>
    </w:rPr>
  </w:style>
  <w:style w:type="character" w:customStyle="1" w:styleId="CommentTextChar">
    <w:name w:val="Comment Text Char"/>
    <w:basedOn w:val="DefaultParagraphFont"/>
    <w:link w:val="CommentText"/>
    <w:rsid w:val="00B40DE9"/>
    <w:rPr>
      <w:rFonts w:ascii="Arial" w:hAnsi="Arial"/>
      <w:lang w:eastAsia="en-US"/>
    </w:rPr>
  </w:style>
  <w:style w:type="paragraph" w:styleId="CommentSubject">
    <w:name w:val="annotation subject"/>
    <w:basedOn w:val="CommentText"/>
    <w:next w:val="CommentText"/>
    <w:link w:val="CommentSubjectChar"/>
    <w:semiHidden/>
    <w:unhideWhenUsed/>
    <w:rsid w:val="00B40DE9"/>
    <w:rPr>
      <w:b/>
      <w:bCs/>
    </w:rPr>
  </w:style>
  <w:style w:type="character" w:customStyle="1" w:styleId="CommentSubjectChar">
    <w:name w:val="Comment Subject Char"/>
    <w:basedOn w:val="CommentTextChar"/>
    <w:link w:val="CommentSubject"/>
    <w:semiHidden/>
    <w:rsid w:val="00B40DE9"/>
    <w:rPr>
      <w:rFonts w:ascii="Arial" w:hAnsi="Arial"/>
      <w:b/>
      <w:bCs/>
      <w:lang w:eastAsia="en-US"/>
    </w:rPr>
  </w:style>
  <w:style w:type="character" w:styleId="FollowedHyperlink">
    <w:name w:val="FollowedHyperlink"/>
    <w:basedOn w:val="DefaultParagraphFont"/>
    <w:semiHidden/>
    <w:unhideWhenUsed/>
    <w:rsid w:val="00481845"/>
    <w:rPr>
      <w:color w:val="800080" w:themeColor="followedHyperlink"/>
      <w:u w:val="single"/>
    </w:rPr>
  </w:style>
  <w:style w:type="character" w:styleId="UnresolvedMention">
    <w:name w:val="Unresolved Mention"/>
    <w:basedOn w:val="DefaultParagraphFont"/>
    <w:uiPriority w:val="99"/>
    <w:semiHidden/>
    <w:unhideWhenUsed/>
    <w:rsid w:val="0025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724789913">
      <w:bodyDiv w:val="1"/>
      <w:marLeft w:val="0"/>
      <w:marRight w:val="0"/>
      <w:marTop w:val="0"/>
      <w:marBottom w:val="0"/>
      <w:divBdr>
        <w:top w:val="none" w:sz="0" w:space="0" w:color="auto"/>
        <w:left w:val="none" w:sz="0" w:space="0" w:color="auto"/>
        <w:bottom w:val="none" w:sz="0" w:space="0" w:color="auto"/>
        <w:right w:val="none" w:sz="0" w:space="0" w:color="auto"/>
      </w:divBdr>
    </w:div>
    <w:div w:id="18530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lm@des.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ivacy@des.qld.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qld.gov.au/" TargetMode="External"/><Relationship Id="rId1" Type="http://schemas.openxmlformats.org/officeDocument/2006/relationships/hyperlink" Target="http://www.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POLICY-7-1601</_dlc_DocId>
    <_dlc_DocIdUrl xmlns="36c4576f-a6df-4ec9-86f2-9e3472ddee8f">
      <Url>http://portal:6004/sites/PR/_layouts/15/DocIdRedir.aspx?ID=POLICY-7-1601</Url>
      <Description>POLICY-7-1601</Description>
    </_dlc_DocIdUrl>
    <Theme xmlns="a6eb6d0f-3f21-4dd7-afed-8d5f3983301e">122</Theme>
    <DocumentType xmlns="a6eb6d0f-3f21-4dd7-afed-8d5f3983301e">12</DocumentType>
    <Description0 xmlns="a6eb6d0f-3f21-4dd7-afed-8d5f3983301e">This form is for holders of an allocation notice for quarry material, an approved dredge management plan, or management plan for dredging activities to advise the Department of the quantity of quarry material removed and pay the royalty due each month.</Description0>
    <ReviewCycle xmlns="a6eb6d0f-3f21-4dd7-afed-8d5f3983301e">2 years</ReviewCycle>
    <ReviewDate xmlns="a6eb6d0f-3f21-4dd7-afed-8d5f3983301e">2026-03-14T14:00:00+00:00</ReviewDate>
    <InternetPresenceType xmlns="a6eb6d0f-3f21-4dd7-afed-8d5f3983301e">3</InternetPresenceType>
    <EndorsedDate xmlns="a6eb6d0f-3f21-4dd7-afed-8d5f3983301e">2018-06-14T14:00:00+00:00</EndorsedDate>
    <BusLevelChoice xmlns="a6eb6d0f-3f21-4dd7-afed-8d5f3983301e">ESR</BusLevelChoice>
    <Legislation xmlns="a6eb6d0f-3f21-4dd7-afed-8d5f3983301e">
      <Value>77</Value>
    </Legislation>
    <eDRMSReference xmlns="a6eb6d0f-3f21-4dd7-afed-8d5f3983301e" xsi:nil="true"/>
    <Status xmlns="a6eb6d0f-3f21-4dd7-afed-8d5f3983301e">1</Status>
    <DocumentVersion xmlns="a6eb6d0f-3f21-4dd7-afed-8d5f3983301e">10</DocumentVersion>
    <CTS_x002d_MECSReference xmlns="a6eb6d0f-3f21-4dd7-afed-8d5f3983301e" xsi:nil="true"/>
    <Comment xmlns="a6eb6d0f-3f21-4dd7-afed-8d5f3983301e" xsi:nil="true"/>
    <BusinessAreaUnit xmlns="a6eb6d0f-3f21-4dd7-afed-8d5f3983301e">38</BusinessAreaUnit>
    <Old_x002d_PR_x002d_Reference xmlns="a6eb6d0f-3f21-4dd7-afed-8d5f3983301e">EM2077</Old_x002d_PR_x002d_Reference>
    <FileReference xmlns="a6eb6d0f-3f21-4dd7-afed-8d5f3983301e" xsi:nil="true"/>
    <LastReviewed xmlns="a6eb6d0f-3f21-4dd7-afed-8d5f3983301e">2024-03-14T14:00:00+00:00</LastReview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6FB72-3EEE-4F04-8B06-8F86287DB66B}">
  <ds:schemaRefs>
    <ds:schemaRef ds:uri="http://schemas.microsoft.com/sharepoint/events"/>
  </ds:schemaRefs>
</ds:datastoreItem>
</file>

<file path=customXml/itemProps3.xml><?xml version="1.0" encoding="utf-8"?>
<ds:datastoreItem xmlns:ds="http://schemas.openxmlformats.org/officeDocument/2006/customXml" ds:itemID="{AD42FFCA-4B44-4865-844D-20D6F7D85999}">
  <ds:schemaRefs>
    <ds:schemaRef ds:uri="36c4576f-a6df-4ec9-86f2-9e3472ddee8f"/>
    <ds:schemaRef ds:uri="http://purl.org/dc/elements/1.1/"/>
    <ds:schemaRef ds:uri="http://www.w3.org/XML/1998/namespace"/>
    <ds:schemaRef ds:uri="http://purl.org/dc/dcmitype/"/>
    <ds:schemaRef ds:uri="http://schemas.microsoft.com/office/2006/documentManagement/types"/>
    <ds:schemaRef ds:uri="2782494e-2240-44a0-8d37-a0cdd89a0522"/>
    <ds:schemaRef ds:uri="http://schemas.microsoft.com/office/infopath/2007/PartnerControls"/>
    <ds:schemaRef ds:uri="http://schemas.microsoft.com/office/2006/metadata/properties"/>
    <ds:schemaRef ds:uri="http://schemas.openxmlformats.org/package/2006/metadata/core-properties"/>
    <ds:schemaRef ds:uri="a6eb6d0f-3f21-4dd7-afed-8d5f3983301e"/>
    <ds:schemaRef ds:uri="http://purl.org/dc/terms/"/>
  </ds:schemaRefs>
</ds:datastoreItem>
</file>

<file path=customXml/itemProps4.xml><?xml version="1.0" encoding="utf-8"?>
<ds:datastoreItem xmlns:ds="http://schemas.openxmlformats.org/officeDocument/2006/customXml" ds:itemID="{AE0B178A-6E64-414E-A22F-71788B2E0561}"/>
</file>

<file path=customXml/itemProps5.xml><?xml version="1.0" encoding="utf-8"?>
<ds:datastoreItem xmlns:ds="http://schemas.openxmlformats.org/officeDocument/2006/customXml" ds:itemID="{1515E76A-76AE-440F-8C89-500811BFD448}">
  <ds:schemaRefs>
    <ds:schemaRef ds:uri="http://schemas.microsoft.com/sharepoint/v3/contenttype/forms"/>
  </ds:schemaRefs>
</ds:datastoreItem>
</file>

<file path=customXml/itemProps6.xml><?xml version="1.0" encoding="utf-8"?>
<ds:datastoreItem xmlns:ds="http://schemas.openxmlformats.org/officeDocument/2006/customXml" ds:itemID="{3E4DD1F8-447F-481F-BBEF-3F2E7F0B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Return notice of details of quantity of quarry material removed</vt:lpstr>
    </vt:vector>
  </TitlesOfParts>
  <Company>Queensland Government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notice of details of quantity of quarry material removed</dc:title>
  <dc:subject>This form is to be used by holders of an allocation notice for quarry material to advise the Department of Environment and Science of the quantity of quarry material removed by the holder.</dc:subject>
  <dc:creator>Department of Environment, Science and Innovation</dc:creator>
  <cp:keywords>ESR/2015/1601; Australia, Queensland, Coastal Protection and Management Act 1995 (Qld); return notice, quarry material returned, quarry material, royalty, EM2077</cp:keywords>
  <cp:lastModifiedBy>Scott Mears</cp:lastModifiedBy>
  <cp:revision>3</cp:revision>
  <cp:lastPrinted>2013-11-20T01:31:00Z</cp:lastPrinted>
  <dcterms:created xsi:type="dcterms:W3CDTF">2024-03-15T04:38:00Z</dcterms:created>
  <dcterms:modified xsi:type="dcterms:W3CDTF">2024-03-15T04:41:00Z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S Version">
    <vt:lpwstr>101209</vt:lpwstr>
  </property>
  <property fmtid="{D5CDD505-2E9C-101B-9397-08002B2CF9AE}" pid="3" name="Version here">
    <vt:lpwstr>101209</vt:lpwstr>
  </property>
  <property fmtid="{D5CDD505-2E9C-101B-9397-08002B2CF9AE}" pid="4" name="ContentType">
    <vt:lpwstr>Document</vt:lpwstr>
  </property>
  <property fmtid="{D5CDD505-2E9C-101B-9397-08002B2CF9AE}" pid="5" name="_dlc_DocIdItemGuid">
    <vt:lpwstr>df7ae96f-414c-404a-8833-9cdc8943a7f2</vt:lpwstr>
  </property>
  <property fmtid="{D5CDD505-2E9C-101B-9397-08002B2CF9AE}" pid="6" name="ContentTypeId">
    <vt:lpwstr>0x010100B989F9ED3AA73E4AA540DC49247935BF</vt:lpwstr>
  </property>
  <property fmtid="{D5CDD505-2E9C-101B-9397-08002B2CF9AE}" pid="7" name="eDOCS AutoSave">
    <vt:lpwstr/>
  </property>
</Properties>
</file>