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C001" w14:textId="77777777" w:rsidR="000B561F" w:rsidRPr="002D09A6" w:rsidRDefault="000B561F" w:rsidP="000B561F">
      <w:pPr>
        <w:pBdr>
          <w:bottom w:val="single" w:sz="4" w:space="1" w:color="auto"/>
        </w:pBdr>
        <w:spacing w:after="100"/>
        <w:ind w:firstLine="720"/>
        <w:jc w:val="right"/>
        <w:rPr>
          <w:b/>
          <w:bCs/>
          <w:i/>
          <w:color w:val="000000"/>
          <w:sz w:val="24"/>
        </w:rPr>
      </w:pPr>
      <w:r w:rsidRPr="002D09A6">
        <w:rPr>
          <w:b/>
          <w:bCs/>
          <w:i/>
          <w:color w:val="000000"/>
          <w:sz w:val="24"/>
        </w:rPr>
        <w:t>Waste Reduction and Recycling Act 2011</w:t>
      </w:r>
    </w:p>
    <w:p w14:paraId="73E3A2C1" w14:textId="6073A504" w:rsidR="000B561F" w:rsidRDefault="004919A7" w:rsidP="00EB7E78">
      <w:pPr>
        <w:pStyle w:val="docpg1title"/>
      </w:pPr>
      <w:r>
        <w:t>Request to amend a</w:t>
      </w:r>
      <w:r w:rsidR="00F071C1">
        <w:t xml:space="preserve">pproval of </w:t>
      </w:r>
      <w:r w:rsidR="00076B95">
        <w:t xml:space="preserve">waste </w:t>
      </w:r>
      <w:r w:rsidR="00F071C1">
        <w:t>as exempt waste</w:t>
      </w:r>
      <w:r w:rsidR="00012006">
        <w:t xml:space="preserve"> </w:t>
      </w:r>
      <w:r w:rsidR="00076B95">
        <w:t>–</w:t>
      </w:r>
      <w:r w:rsidR="00012006">
        <w:t xml:space="preserve"> </w:t>
      </w:r>
      <w:r w:rsidR="005D7676">
        <w:t>O</w:t>
      </w:r>
      <w:r w:rsidR="00076B95">
        <w:t xml:space="preserve">n-site </w:t>
      </w:r>
      <w:r w:rsidR="00EB7E78">
        <w:t>operational</w:t>
      </w:r>
      <w:r w:rsidR="00962016">
        <w:t xml:space="preserve"> </w:t>
      </w:r>
      <w:proofErr w:type="gramStart"/>
      <w:r w:rsidR="00962016">
        <w:t>purpose</w:t>
      </w:r>
      <w:proofErr w:type="gramEnd"/>
    </w:p>
    <w:p w14:paraId="0CF4B7DB" w14:textId="30E01B05" w:rsidR="00C52B1A" w:rsidRDefault="00207A73" w:rsidP="00F13E7A">
      <w:pPr>
        <w:pStyle w:val="docpurpose"/>
        <w:spacing w:after="120" w:line="240" w:lineRule="auto"/>
        <w:jc w:val="both"/>
      </w:pPr>
      <w:r>
        <w:t>This template has been prepared by</w:t>
      </w:r>
      <w:r w:rsidR="00C52B1A">
        <w:t xml:space="preserve"> Department of </w:t>
      </w:r>
      <w:r w:rsidR="00C739F9">
        <w:t>Environment</w:t>
      </w:r>
      <w:r w:rsidR="00C52B1A">
        <w:t xml:space="preserve">, </w:t>
      </w:r>
      <w:proofErr w:type="gramStart"/>
      <w:r w:rsidR="00C52B1A">
        <w:t>Science</w:t>
      </w:r>
      <w:proofErr w:type="gramEnd"/>
      <w:r w:rsidR="00C52B1A">
        <w:t xml:space="preserve"> and Innovation (DESI).  The template text should be used as a guide to request an amendment of an </w:t>
      </w:r>
      <w:r w:rsidR="00C739F9">
        <w:t>approval</w:t>
      </w:r>
      <w:r w:rsidR="00C52B1A">
        <w:t xml:space="preserve"> of a waste as exempt waste under Section 33 of the Waste Reduction</w:t>
      </w:r>
      <w:r w:rsidR="00A55C28">
        <w:t xml:space="preserve"> and Recycling act 2011.  Once complete, please send your request to </w:t>
      </w:r>
      <w:hyperlink r:id="rId12" w:history="1">
        <w:r w:rsidR="00A55C28" w:rsidRPr="0018423A">
          <w:rPr>
            <w:rStyle w:val="Hyperlink"/>
          </w:rPr>
          <w:t>wastelevyapps@des.qld.gov.au</w:t>
        </w:r>
      </w:hyperlink>
      <w:r w:rsidR="00A55C28">
        <w:t xml:space="preserve"> for consideration.  A payment link will be generated to pay the relevant amendment fee.  Please</w:t>
      </w:r>
      <w:r w:rsidR="00C739F9">
        <w:t xml:space="preserve"> submit one form per site. </w:t>
      </w:r>
    </w:p>
    <w:p w14:paraId="7EE7AF62" w14:textId="7DB46788" w:rsidR="00076B95" w:rsidRDefault="00076B95" w:rsidP="00F13E7A">
      <w:pPr>
        <w:pStyle w:val="docpurpose"/>
        <w:spacing w:after="120" w:line="240" w:lineRule="auto"/>
        <w:jc w:val="both"/>
      </w:pPr>
      <w:r>
        <w:t>This form must be used for making an application to the chief executive</w:t>
      </w:r>
      <w:r w:rsidR="00F13E7A" w:rsidRPr="00F13E7A">
        <w:rPr>
          <w:vertAlign w:val="superscript"/>
        </w:rPr>
        <w:t>1</w:t>
      </w:r>
      <w:r w:rsidR="00F13E7A">
        <w:t xml:space="preserve"> </w:t>
      </w:r>
      <w:r>
        <w:t xml:space="preserve">for approval of waste as exempt waste </w:t>
      </w:r>
      <w:r w:rsidR="001A36CE">
        <w:t xml:space="preserve">for on-site operational purpose </w:t>
      </w:r>
      <w:r>
        <w:t xml:space="preserve">under section 28 of the </w:t>
      </w:r>
      <w:r w:rsidRPr="004F4DB4">
        <w:rPr>
          <w:i w:val="0"/>
        </w:rPr>
        <w:t>Waste Reduction and Recycling Act 2011</w:t>
      </w:r>
      <w:r>
        <w:t xml:space="preserve"> (the Act).</w:t>
      </w:r>
    </w:p>
    <w:p w14:paraId="19404AC0" w14:textId="7A7E0302" w:rsidR="006320BE" w:rsidRPr="006320BE" w:rsidRDefault="001A36CE" w:rsidP="00F13E7A">
      <w:pPr>
        <w:pStyle w:val="textnormal"/>
        <w:spacing w:line="240" w:lineRule="auto"/>
        <w:jc w:val="both"/>
        <w:rPr>
          <w:i/>
          <w:sz w:val="18"/>
        </w:rPr>
      </w:pPr>
      <w:r w:rsidRPr="005F0F96">
        <w:rPr>
          <w:i/>
          <w:sz w:val="18"/>
        </w:rPr>
        <w:t>NOTE:</w:t>
      </w:r>
      <w:r>
        <w:rPr>
          <w:i/>
          <w:sz w:val="18"/>
        </w:rPr>
        <w:t xml:space="preserve"> </w:t>
      </w:r>
      <w:r w:rsidR="00EF3E8B">
        <w:rPr>
          <w:i/>
          <w:sz w:val="18"/>
        </w:rPr>
        <w:t xml:space="preserve">Please submit ONLY </w:t>
      </w:r>
      <w:r w:rsidR="00B854F8">
        <w:rPr>
          <w:i/>
          <w:sz w:val="18"/>
        </w:rPr>
        <w:t>ONE</w:t>
      </w:r>
      <w:r w:rsidR="00EF3E8B">
        <w:rPr>
          <w:i/>
          <w:sz w:val="18"/>
        </w:rPr>
        <w:t xml:space="preserve"> form </w:t>
      </w:r>
      <w:r w:rsidR="006320BE" w:rsidRPr="006320BE">
        <w:rPr>
          <w:i/>
          <w:sz w:val="18"/>
        </w:rPr>
        <w:t xml:space="preserve">for each </w:t>
      </w:r>
      <w:proofErr w:type="spellStart"/>
      <w:r w:rsidR="006320BE" w:rsidRPr="006320BE">
        <w:rPr>
          <w:i/>
          <w:sz w:val="18"/>
        </w:rPr>
        <w:t>levyable</w:t>
      </w:r>
      <w:proofErr w:type="spellEnd"/>
      <w:r w:rsidR="006320BE" w:rsidRPr="006320BE">
        <w:rPr>
          <w:i/>
          <w:sz w:val="18"/>
        </w:rPr>
        <w:t xml:space="preserve"> waste disposal site.</w:t>
      </w:r>
    </w:p>
    <w:p w14:paraId="22E5A654" w14:textId="77777777" w:rsidR="00F13E7A" w:rsidRDefault="00F13E7A" w:rsidP="00F13E7A">
      <w:pPr>
        <w:pStyle w:val="docpurpose"/>
        <w:spacing w:after="120" w:line="240" w:lineRule="auto"/>
        <w:jc w:val="both"/>
        <w:sectPr w:rsidR="00F13E7A" w:rsidSect="008703CF">
          <w:headerReference w:type="default" r:id="rId13"/>
          <w:footerReference w:type="default" r:id="rId14"/>
          <w:headerReference w:type="first" r:id="rId15"/>
          <w:footerReference w:type="first" r:id="rId16"/>
          <w:type w:val="oddPage"/>
          <w:pgSz w:w="11906" w:h="16838" w:code="9"/>
          <w:pgMar w:top="1814" w:right="851" w:bottom="1134" w:left="1134" w:header="567" w:footer="1644" w:gutter="0"/>
          <w:cols w:space="708"/>
          <w:titlePg/>
          <w:docGrid w:linePitch="360"/>
        </w:sectPr>
      </w:pPr>
    </w:p>
    <w:p w14:paraId="0C491903" w14:textId="103D0A28" w:rsidR="000B561F" w:rsidRPr="004919A7" w:rsidRDefault="000B561F" w:rsidP="004919A7">
      <w:pPr>
        <w:pStyle w:val="ListParagraph"/>
        <w:numPr>
          <w:ilvl w:val="0"/>
          <w:numId w:val="16"/>
        </w:numPr>
        <w:spacing w:before="360" w:after="120"/>
        <w:rPr>
          <w:rFonts w:ascii="Arial Bold" w:hAnsi="Arial Bold"/>
          <w:b/>
          <w:sz w:val="22"/>
          <w:szCs w:val="22"/>
        </w:rPr>
      </w:pPr>
      <w:r w:rsidRPr="004919A7">
        <w:rPr>
          <w:rFonts w:ascii="Arial Bold" w:hAnsi="Arial Bold"/>
          <w:b/>
          <w:sz w:val="22"/>
          <w:szCs w:val="22"/>
        </w:rPr>
        <w:t>Applicant details</w:t>
      </w:r>
    </w:p>
    <w:p w14:paraId="10BB5582" w14:textId="79CAC6EF" w:rsidR="00135A72" w:rsidRPr="003D36D4" w:rsidRDefault="00135A72" w:rsidP="00135A72">
      <w:pPr>
        <w:spacing w:after="120"/>
        <w:rPr>
          <w:rFonts w:ascii="Arial Bold" w:hAnsi="Arial Bold"/>
          <w:b/>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000" w:firstRow="0" w:lastRow="0" w:firstColumn="0" w:lastColumn="0" w:noHBand="0" w:noVBand="0"/>
      </w:tblPr>
      <w:tblGrid>
        <w:gridCol w:w="9911"/>
      </w:tblGrid>
      <w:tr w:rsidR="002707BF" w14:paraId="4F3413B1" w14:textId="77777777" w:rsidTr="004919A7">
        <w:trPr>
          <w:cantSplit/>
          <w:trHeight w:val="173"/>
        </w:trPr>
        <w:tc>
          <w:tcPr>
            <w:tcW w:w="5000" w:type="pct"/>
          </w:tcPr>
          <w:p w14:paraId="39A15DA0" w14:textId="77777777" w:rsidR="00FC60B0" w:rsidRPr="00FC60B0" w:rsidRDefault="00FC60B0" w:rsidP="00FC60B0">
            <w:pPr>
              <w:spacing w:before="120" w:after="120"/>
              <w:rPr>
                <w:szCs w:val="20"/>
                <w:lang w:val="en-US"/>
              </w:rPr>
            </w:pPr>
            <w:r w:rsidRPr="00FC60B0">
              <w:rPr>
                <w:szCs w:val="20"/>
                <w:lang w:val="en-US"/>
              </w:rPr>
              <w:t xml:space="preserve">Exempt waste number (OSOP code): </w:t>
            </w:r>
            <w:sdt>
              <w:sdtPr>
                <w:rPr>
                  <w:szCs w:val="20"/>
                  <w:lang w:val="en-US"/>
                </w:rPr>
                <w:id w:val="-603499267"/>
                <w:placeholder>
                  <w:docPart w:val="596376583A0443A09EC9CC5737285071"/>
                </w:placeholder>
                <w:showingPlcHdr/>
              </w:sdtPr>
              <w:sdtEndPr/>
              <w:sdtContent>
                <w:r w:rsidRPr="00FC60B0">
                  <w:rPr>
                    <w:rFonts w:eastAsia="Cambria"/>
                    <w:color w:val="808080"/>
                    <w:sz w:val="22"/>
                    <w:lang w:val="en-US"/>
                  </w:rPr>
                  <w:t>Click or tap here to enter text.</w:t>
                </w:r>
              </w:sdtContent>
            </w:sdt>
            <w:r w:rsidRPr="00FC60B0">
              <w:rPr>
                <w:szCs w:val="20"/>
                <w:lang w:val="en-US"/>
              </w:rPr>
              <w:t xml:space="preserve"> </w:t>
            </w:r>
          </w:p>
        </w:tc>
      </w:tr>
      <w:tr w:rsidR="004919A7" w14:paraId="1E0CB9EF" w14:textId="77777777" w:rsidTr="004919A7">
        <w:trPr>
          <w:cantSplit/>
          <w:trHeight w:val="173"/>
        </w:trPr>
        <w:tc>
          <w:tcPr>
            <w:tcW w:w="5000" w:type="pct"/>
          </w:tcPr>
          <w:p w14:paraId="119BB8C9" w14:textId="62110254" w:rsidR="004919A7" w:rsidRPr="00FC60B0" w:rsidRDefault="004919A7" w:rsidP="004919A7">
            <w:pPr>
              <w:spacing w:before="120" w:after="120"/>
              <w:rPr>
                <w:szCs w:val="20"/>
                <w:lang w:val="en-US"/>
              </w:rPr>
            </w:pPr>
            <w:r>
              <w:rPr>
                <w:szCs w:val="20"/>
              </w:rPr>
              <w:t xml:space="preserve">Approval holder name: </w:t>
            </w:r>
            <w:sdt>
              <w:sdtPr>
                <w:rPr>
                  <w:szCs w:val="20"/>
                </w:rPr>
                <w:id w:val="2057968046"/>
                <w:placeholder>
                  <w:docPart w:val="43080A705C6B44AD8CE24CB8571675CC"/>
                </w:placeholder>
                <w:showingPlcHdr/>
              </w:sdtPr>
              <w:sdtEndPr/>
              <w:sdtContent>
                <w:r w:rsidRPr="0033572A">
                  <w:rPr>
                    <w:rStyle w:val="PlaceholderText"/>
                    <w:rFonts w:eastAsiaTheme="minorHAnsi"/>
                    <w:szCs w:val="20"/>
                  </w:rPr>
                  <w:t>Click or tap here to enter text.</w:t>
                </w:r>
              </w:sdtContent>
            </w:sdt>
          </w:p>
        </w:tc>
      </w:tr>
      <w:tr w:rsidR="002D09A6" w14:paraId="3568742E" w14:textId="77777777" w:rsidTr="00F13E7A">
        <w:tblPrEx>
          <w:tblCellMar>
            <w:left w:w="108" w:type="dxa"/>
            <w:right w:w="108" w:type="dxa"/>
          </w:tblCellMar>
        </w:tblPrEx>
        <w:trPr>
          <w:cantSplit/>
        </w:trPr>
        <w:tc>
          <w:tcPr>
            <w:tcW w:w="5000" w:type="pct"/>
            <w:tcBorders>
              <w:top w:val="single" w:sz="8" w:space="0" w:color="auto"/>
              <w:left w:val="single" w:sz="8" w:space="0" w:color="auto"/>
              <w:bottom w:val="single" w:sz="8" w:space="0" w:color="auto"/>
              <w:right w:val="single" w:sz="8" w:space="0" w:color="auto"/>
            </w:tcBorders>
          </w:tcPr>
          <w:p w14:paraId="7564C1B7" w14:textId="711B8CA4" w:rsidR="002D09A6" w:rsidRPr="00F00C9B" w:rsidRDefault="004919A7" w:rsidP="00F13E7A">
            <w:pPr>
              <w:pStyle w:val="textnormal"/>
              <w:spacing w:before="60" w:after="60" w:line="240" w:lineRule="auto"/>
              <w:rPr>
                <w:b/>
                <w:bCs/>
                <w:szCs w:val="20"/>
              </w:rPr>
            </w:pPr>
            <w:r>
              <w:rPr>
                <w:szCs w:val="20"/>
              </w:rPr>
              <w:t xml:space="preserve">Site Name: </w:t>
            </w:r>
            <w:sdt>
              <w:sdtPr>
                <w:rPr>
                  <w:szCs w:val="20"/>
                </w:rPr>
                <w:id w:val="-698631135"/>
                <w:placeholder>
                  <w:docPart w:val="EEDD5BFCD81647B08F5DE3DA6721B8F5"/>
                </w:placeholder>
                <w:showingPlcHdr/>
              </w:sdtPr>
              <w:sdtEndPr/>
              <w:sdtContent>
                <w:r w:rsidRPr="0033572A">
                  <w:rPr>
                    <w:rStyle w:val="PlaceholderText"/>
                    <w:rFonts w:eastAsiaTheme="minorHAnsi"/>
                    <w:szCs w:val="20"/>
                  </w:rPr>
                  <w:t>Click or tap here to enter text.</w:t>
                </w:r>
              </w:sdtContent>
            </w:sdt>
          </w:p>
        </w:tc>
      </w:tr>
      <w:tr w:rsidR="004919A7" w14:paraId="2BCCFAD7" w14:textId="77777777" w:rsidTr="00F13E7A">
        <w:tblPrEx>
          <w:tblCellMar>
            <w:left w:w="108" w:type="dxa"/>
            <w:right w:w="108" w:type="dxa"/>
          </w:tblCellMar>
        </w:tblPrEx>
        <w:trPr>
          <w:cantSplit/>
        </w:trPr>
        <w:tc>
          <w:tcPr>
            <w:tcW w:w="5000" w:type="pct"/>
            <w:tcBorders>
              <w:top w:val="single" w:sz="8" w:space="0" w:color="auto"/>
              <w:left w:val="single" w:sz="8" w:space="0" w:color="auto"/>
              <w:bottom w:val="single" w:sz="8" w:space="0" w:color="auto"/>
              <w:right w:val="single" w:sz="8" w:space="0" w:color="auto"/>
            </w:tcBorders>
          </w:tcPr>
          <w:p w14:paraId="248C0C9F" w14:textId="3C76227E" w:rsidR="004919A7" w:rsidRDefault="004919A7" w:rsidP="00F13E7A">
            <w:pPr>
              <w:pStyle w:val="textnormal"/>
              <w:spacing w:before="60" w:after="60" w:line="240" w:lineRule="auto"/>
              <w:rPr>
                <w:szCs w:val="20"/>
              </w:rPr>
            </w:pPr>
            <w:r>
              <w:rPr>
                <w:szCs w:val="20"/>
              </w:rPr>
              <w:t xml:space="preserve">Contact phone number: </w:t>
            </w:r>
            <w:sdt>
              <w:sdtPr>
                <w:rPr>
                  <w:szCs w:val="20"/>
                </w:rPr>
                <w:id w:val="-1578428513"/>
                <w:placeholder>
                  <w:docPart w:val="48519C92E9F94C0AAEA99E72647EF45E"/>
                </w:placeholder>
                <w:showingPlcHdr/>
              </w:sdtPr>
              <w:sdtEndPr/>
              <w:sdtContent>
                <w:r w:rsidRPr="0033572A">
                  <w:rPr>
                    <w:rStyle w:val="PlaceholderText"/>
                    <w:rFonts w:eastAsiaTheme="minorHAnsi"/>
                    <w:szCs w:val="20"/>
                  </w:rPr>
                  <w:t>Click or tap here to enter text.</w:t>
                </w:r>
              </w:sdtContent>
            </w:sdt>
          </w:p>
        </w:tc>
      </w:tr>
      <w:tr w:rsidR="004919A7" w14:paraId="367B01E6" w14:textId="77777777" w:rsidTr="00F13E7A">
        <w:tblPrEx>
          <w:tblCellMar>
            <w:left w:w="108" w:type="dxa"/>
            <w:right w:w="108" w:type="dxa"/>
          </w:tblCellMar>
        </w:tblPrEx>
        <w:trPr>
          <w:cantSplit/>
        </w:trPr>
        <w:tc>
          <w:tcPr>
            <w:tcW w:w="5000" w:type="pct"/>
            <w:tcBorders>
              <w:top w:val="single" w:sz="8" w:space="0" w:color="auto"/>
              <w:left w:val="single" w:sz="8" w:space="0" w:color="auto"/>
              <w:bottom w:val="single" w:sz="8" w:space="0" w:color="auto"/>
              <w:right w:val="single" w:sz="8" w:space="0" w:color="auto"/>
            </w:tcBorders>
          </w:tcPr>
          <w:p w14:paraId="35DB3B34" w14:textId="739E59BC" w:rsidR="004919A7" w:rsidRDefault="004919A7" w:rsidP="00F13E7A">
            <w:pPr>
              <w:pStyle w:val="textnormal"/>
              <w:spacing w:before="60" w:after="60" w:line="240" w:lineRule="auto"/>
              <w:rPr>
                <w:szCs w:val="20"/>
              </w:rPr>
            </w:pPr>
            <w:r>
              <w:rPr>
                <w:szCs w:val="20"/>
              </w:rPr>
              <w:t xml:space="preserve">Email Address: </w:t>
            </w:r>
          </w:p>
        </w:tc>
      </w:tr>
    </w:tbl>
    <w:p w14:paraId="4B65E5FE" w14:textId="77777777" w:rsidR="002D09A6" w:rsidRPr="004674FD" w:rsidRDefault="002D09A6" w:rsidP="00F13E7A">
      <w:pPr>
        <w:pStyle w:val="textnormal"/>
        <w:spacing w:after="0"/>
        <w:jc w:val="both"/>
        <w:rPr>
          <w:i/>
          <w:iCs/>
        </w:rPr>
      </w:pPr>
    </w:p>
    <w:p w14:paraId="7EFBC3BB" w14:textId="77777777" w:rsidR="00F13E7A" w:rsidRDefault="00F13E7A" w:rsidP="00F13E7A">
      <w:pPr>
        <w:pStyle w:val="textnormal"/>
        <w:spacing w:line="240" w:lineRule="auto"/>
        <w:jc w:val="both"/>
      </w:pPr>
      <w:r>
        <w:t>How would you like to receive correspondence from the department?</w:t>
      </w:r>
    </w:p>
    <w:tbl>
      <w:tblPr>
        <w:tblStyle w:val="TableGrid"/>
        <w:tblW w:w="5000" w:type="pct"/>
        <w:tblLook w:val="04A0" w:firstRow="1" w:lastRow="0" w:firstColumn="1" w:lastColumn="0" w:noHBand="0" w:noVBand="1"/>
      </w:tblPr>
      <w:tblGrid>
        <w:gridCol w:w="4955"/>
        <w:gridCol w:w="4956"/>
      </w:tblGrid>
      <w:tr w:rsidR="00F13E7A" w14:paraId="1BB9CB50" w14:textId="77777777" w:rsidTr="00F13E7A">
        <w:trPr>
          <w:trHeight w:val="559"/>
        </w:trPr>
        <w:tc>
          <w:tcPr>
            <w:tcW w:w="2500" w:type="pct"/>
            <w:vAlign w:val="center"/>
          </w:tcPr>
          <w:p w14:paraId="1B90E4B5" w14:textId="77777777" w:rsidR="00F13E7A" w:rsidRDefault="00F13E7A" w:rsidP="00F13E7A">
            <w:pPr>
              <w:pStyle w:val="textnormal"/>
              <w:spacing w:before="60" w:after="60"/>
              <w:jc w:val="both"/>
            </w:pPr>
            <w:r>
              <w:fldChar w:fldCharType="begin">
                <w:ffData>
                  <w:name w:val="Check24"/>
                  <w:enabled/>
                  <w:calcOnExit w:val="0"/>
                  <w:checkBox>
                    <w:sizeAuto/>
                    <w:default w:val="0"/>
                    <w:checked w:val="0"/>
                  </w:checkBox>
                </w:ffData>
              </w:fldChar>
            </w:r>
            <w:r>
              <w:instrText xml:space="preserve"> FORMCHECKBOX </w:instrText>
            </w:r>
            <w:r w:rsidR="007267C0">
              <w:fldChar w:fldCharType="separate"/>
            </w:r>
            <w:r>
              <w:fldChar w:fldCharType="end"/>
            </w:r>
            <w:r>
              <w:t xml:space="preserve"> To your nominated email addresses above</w:t>
            </w:r>
          </w:p>
        </w:tc>
        <w:tc>
          <w:tcPr>
            <w:tcW w:w="2500" w:type="pct"/>
            <w:vAlign w:val="center"/>
          </w:tcPr>
          <w:p w14:paraId="20A2AC54" w14:textId="77777777" w:rsidR="00F13E7A" w:rsidRDefault="00F13E7A" w:rsidP="00F13E7A">
            <w:pPr>
              <w:pStyle w:val="textnormal"/>
              <w:spacing w:before="60" w:after="60"/>
              <w:jc w:val="both"/>
            </w:pPr>
            <w:r>
              <w:fldChar w:fldCharType="begin">
                <w:ffData>
                  <w:name w:val="Check24"/>
                  <w:enabled/>
                  <w:calcOnExit w:val="0"/>
                  <w:checkBox>
                    <w:sizeAuto/>
                    <w:default w:val="0"/>
                    <w:checked w:val="0"/>
                  </w:checkBox>
                </w:ffData>
              </w:fldChar>
            </w:r>
            <w:r>
              <w:instrText xml:space="preserve"> FORMCHECKBOX </w:instrText>
            </w:r>
            <w:r w:rsidR="007267C0">
              <w:fldChar w:fldCharType="separate"/>
            </w:r>
            <w:r>
              <w:fldChar w:fldCharType="end"/>
            </w:r>
            <w:r>
              <w:t xml:space="preserve"> Mailed to your postal address above</w:t>
            </w:r>
          </w:p>
        </w:tc>
      </w:tr>
    </w:tbl>
    <w:p w14:paraId="10959AFB" w14:textId="293EB155" w:rsidR="007A227E" w:rsidRPr="007A227E" w:rsidRDefault="00250CFB" w:rsidP="007A227E">
      <w:r>
        <w:br w:type="page"/>
      </w:r>
    </w:p>
    <w:p w14:paraId="62FF4F32" w14:textId="3E8E36A6" w:rsidR="007A227E" w:rsidRPr="007A227E" w:rsidRDefault="007A227E" w:rsidP="007A227E">
      <w:pPr>
        <w:sectPr w:rsidR="007A227E" w:rsidRPr="007A227E" w:rsidSect="00F13E7A">
          <w:headerReference w:type="default" r:id="rId17"/>
          <w:footerReference w:type="default" r:id="rId18"/>
          <w:type w:val="continuous"/>
          <w:pgSz w:w="11906" w:h="16838" w:code="9"/>
          <w:pgMar w:top="1814" w:right="851" w:bottom="1134" w:left="1134" w:header="567" w:footer="567" w:gutter="0"/>
          <w:cols w:space="708"/>
          <w:titlePg/>
          <w:docGrid w:linePitch="360"/>
        </w:sectPr>
      </w:pPr>
    </w:p>
    <w:p w14:paraId="55070659" w14:textId="75E61772" w:rsidR="001F0870" w:rsidRPr="001F0870" w:rsidRDefault="001F0870" w:rsidP="004919A7">
      <w:pPr>
        <w:pStyle w:val="textnormal"/>
        <w:numPr>
          <w:ilvl w:val="0"/>
          <w:numId w:val="16"/>
        </w:numPr>
        <w:rPr>
          <w:b/>
          <w:bCs/>
        </w:rPr>
      </w:pPr>
      <w:r w:rsidRPr="001F0870">
        <w:rPr>
          <w:b/>
          <w:bCs/>
        </w:rPr>
        <w:lastRenderedPageBreak/>
        <w:t>Eligibility criteria</w:t>
      </w:r>
    </w:p>
    <w:p w14:paraId="25D76131" w14:textId="037FB31D" w:rsidR="0060584B" w:rsidRPr="002C75EE" w:rsidRDefault="00D42419" w:rsidP="001F0870">
      <w:pPr>
        <w:pStyle w:val="textnormal"/>
        <w:rPr>
          <w:u w:val="single"/>
        </w:rPr>
      </w:pPr>
      <w:r>
        <w:t xml:space="preserve">Please </w:t>
      </w:r>
      <w:r w:rsidR="00176EA0">
        <w:t>provide detail</w:t>
      </w:r>
      <w:r>
        <w:t xml:space="preserve"> </w:t>
      </w:r>
      <w:r w:rsidR="00176EA0">
        <w:t xml:space="preserve">of </w:t>
      </w:r>
      <w:r w:rsidR="00C65856">
        <w:t xml:space="preserve">each </w:t>
      </w:r>
      <w:r>
        <w:t>operational purpose</w:t>
      </w:r>
      <w:r w:rsidR="00C65856">
        <w:t xml:space="preserve"> and the associated </w:t>
      </w:r>
      <w:r w:rsidR="00504975" w:rsidRPr="00504975">
        <w:t>waste type</w:t>
      </w:r>
      <w:r w:rsidR="00C65856">
        <w:t>(</w:t>
      </w:r>
      <w:r w:rsidR="00504975" w:rsidRPr="00504975">
        <w:t>s</w:t>
      </w:r>
      <w:r w:rsidR="00C65856">
        <w:t>)</w:t>
      </w:r>
      <w:r w:rsidR="00176EA0">
        <w:t xml:space="preserve">, </w:t>
      </w:r>
      <w:r w:rsidR="00C65856">
        <w:t>quantity</w:t>
      </w:r>
      <w:r w:rsidR="00176EA0">
        <w:t xml:space="preserve"> </w:t>
      </w:r>
      <w:r w:rsidR="00C65856">
        <w:t>(in tonnes) and period of waste levy exemption that is being sought</w:t>
      </w:r>
      <w:r w:rsidR="00176EA0">
        <w:t>.</w:t>
      </w:r>
      <w:r w:rsidR="00C65856">
        <w:t xml:space="preserve"> </w:t>
      </w:r>
      <w:r w:rsidR="00176EA0">
        <w:t>Justification and supporting evidence must also be provided for each operational purpose and waste type to demonstrate why the waste is required for the ongoing operation of the site and how the quantity requested has been calculated.</w:t>
      </w:r>
    </w:p>
    <w:p w14:paraId="7F70326C" w14:textId="729FCCF8" w:rsidR="00D6732A" w:rsidRDefault="00504975" w:rsidP="00250CFB">
      <w:pPr>
        <w:spacing w:after="120"/>
        <w:rPr>
          <w:i/>
          <w:iCs/>
          <w:noProof/>
          <w:sz w:val="18"/>
          <w:szCs w:val="18"/>
        </w:rPr>
      </w:pPr>
      <w:r>
        <w:t>&lt;</w:t>
      </w:r>
      <w:r w:rsidRPr="004674FD">
        <w:rPr>
          <w:i/>
          <w:iCs/>
          <w:noProof/>
          <w:sz w:val="18"/>
          <w:szCs w:val="18"/>
        </w:rPr>
        <w:t>N</w:t>
      </w:r>
      <w:r w:rsidR="00B854F8">
        <w:rPr>
          <w:i/>
          <w:iCs/>
          <w:noProof/>
          <w:sz w:val="18"/>
          <w:szCs w:val="18"/>
        </w:rPr>
        <w:t>OTE</w:t>
      </w:r>
      <w:r w:rsidRPr="004674FD">
        <w:rPr>
          <w:i/>
          <w:iCs/>
          <w:noProof/>
          <w:sz w:val="18"/>
          <w:szCs w:val="18"/>
        </w:rPr>
        <w:t xml:space="preserve">: Waste types must be as provided by the </w:t>
      </w:r>
      <w:hyperlink r:id="rId19" w:history="1">
        <w:r w:rsidRPr="004674FD">
          <w:rPr>
            <w:rStyle w:val="Hyperlink"/>
            <w:sz w:val="18"/>
            <w:szCs w:val="18"/>
          </w:rPr>
          <w:t>Levy Detailed Data Specification File</w:t>
        </w:r>
      </w:hyperlink>
      <w:r>
        <w:rPr>
          <w:i/>
          <w:iCs/>
          <w:noProof/>
          <w:sz w:val="18"/>
          <w:szCs w:val="18"/>
        </w:rPr>
        <w:t>.</w:t>
      </w:r>
      <w:r w:rsidR="00D6732A">
        <w:rPr>
          <w:i/>
          <w:iCs/>
          <w:noProof/>
          <w:sz w:val="18"/>
          <w:szCs w:val="18"/>
        </w:rPr>
        <w:t>&gt;</w:t>
      </w:r>
    </w:p>
    <w:p w14:paraId="0D746A8A" w14:textId="19BAD94A" w:rsidR="00504975" w:rsidRDefault="00D6732A" w:rsidP="00250CFB">
      <w:pPr>
        <w:spacing w:after="120"/>
        <w:rPr>
          <w:i/>
          <w:iCs/>
          <w:noProof/>
          <w:sz w:val="18"/>
          <w:szCs w:val="18"/>
        </w:rPr>
      </w:pPr>
      <w:r>
        <w:rPr>
          <w:i/>
          <w:iCs/>
          <w:noProof/>
          <w:sz w:val="18"/>
          <w:szCs w:val="18"/>
        </w:rPr>
        <w:t>&lt;N</w:t>
      </w:r>
      <w:r w:rsidR="00B854F8">
        <w:rPr>
          <w:i/>
          <w:iCs/>
          <w:noProof/>
          <w:sz w:val="18"/>
          <w:szCs w:val="18"/>
        </w:rPr>
        <w:t>OTE</w:t>
      </w:r>
      <w:r>
        <w:rPr>
          <w:i/>
          <w:iCs/>
          <w:noProof/>
          <w:sz w:val="18"/>
          <w:szCs w:val="18"/>
        </w:rPr>
        <w:t>:</w:t>
      </w:r>
      <w:r w:rsidR="00504975">
        <w:rPr>
          <w:i/>
          <w:iCs/>
          <w:noProof/>
          <w:sz w:val="18"/>
          <w:szCs w:val="18"/>
        </w:rPr>
        <w:t xml:space="preserve"> In calculating the allocated tonnage, please consider the approved tonnage under any previous approval (if applicable) and only on-site operational purposes that will be carried out over the exemption period</w:t>
      </w:r>
      <w:r>
        <w:rPr>
          <w:i/>
          <w:iCs/>
          <w:noProof/>
          <w:sz w:val="18"/>
          <w:szCs w:val="18"/>
        </w:rPr>
        <w:t xml:space="preserve"> within the levyable part of the site (waste used for operational purposes within the resource recovery area on the site is not subject to the waste levy</w:t>
      </w:r>
      <w:r w:rsidR="00504975">
        <w:rPr>
          <w:i/>
          <w:iCs/>
          <w:noProof/>
          <w:sz w:val="18"/>
          <w:szCs w:val="18"/>
        </w:rPr>
        <w:t>.</w:t>
      </w:r>
      <w:r w:rsidR="00504975" w:rsidRPr="004674FD">
        <w:rPr>
          <w:i/>
          <w:iCs/>
          <w:noProof/>
          <w:sz w:val="18"/>
          <w:szCs w:val="18"/>
        </w:rPr>
        <w:t>&gt;</w:t>
      </w:r>
    </w:p>
    <w:p w14:paraId="24400EF2" w14:textId="0A8FBC79" w:rsidR="00D6732A" w:rsidRDefault="00D6732A" w:rsidP="00250CFB">
      <w:pPr>
        <w:spacing w:after="120"/>
        <w:rPr>
          <w:i/>
          <w:iCs/>
          <w:noProof/>
          <w:sz w:val="18"/>
          <w:szCs w:val="18"/>
        </w:rPr>
      </w:pPr>
      <w:r>
        <w:rPr>
          <w:i/>
          <w:iCs/>
          <w:noProof/>
          <w:sz w:val="18"/>
          <w:szCs w:val="18"/>
        </w:rPr>
        <w:t>&lt;N</w:t>
      </w:r>
      <w:r w:rsidR="00B854F8">
        <w:rPr>
          <w:i/>
          <w:iCs/>
          <w:noProof/>
          <w:sz w:val="18"/>
          <w:szCs w:val="18"/>
        </w:rPr>
        <w:t>OTE</w:t>
      </w:r>
      <w:r>
        <w:rPr>
          <w:i/>
          <w:iCs/>
          <w:noProof/>
          <w:sz w:val="18"/>
          <w:szCs w:val="18"/>
        </w:rPr>
        <w:t xml:space="preserve">: Justification and evidence that the waste is needed and appropriate for that particular operational purpose could include engineering specifications, photos, maps, DA or EA approvals or future site planning documentation. Evidence based information from suitably qualified people is required to support applications, for example, justification from a registered engineer that the waste stream proposed is suitable for the intended purpose.&gt; </w:t>
      </w:r>
    </w:p>
    <w:p w14:paraId="5461EDF7" w14:textId="35EBAD1E" w:rsidR="002525E3" w:rsidRDefault="00AC5E34" w:rsidP="00250CFB">
      <w:pPr>
        <w:spacing w:after="120"/>
        <w:rPr>
          <w:i/>
          <w:sz w:val="18"/>
        </w:rPr>
      </w:pPr>
      <w:r>
        <w:rPr>
          <w:i/>
          <w:iCs/>
          <w:noProof/>
          <w:sz w:val="18"/>
          <w:szCs w:val="18"/>
        </w:rPr>
        <w:t>&lt;N</w:t>
      </w:r>
      <w:r w:rsidR="00B854F8">
        <w:rPr>
          <w:i/>
          <w:iCs/>
          <w:noProof/>
          <w:sz w:val="18"/>
          <w:szCs w:val="18"/>
        </w:rPr>
        <w:t>OTE</w:t>
      </w:r>
      <w:r>
        <w:rPr>
          <w:i/>
          <w:iCs/>
          <w:noProof/>
          <w:sz w:val="18"/>
          <w:szCs w:val="18"/>
        </w:rPr>
        <w:t xml:space="preserve">: </w:t>
      </w:r>
      <w:r>
        <w:rPr>
          <w:i/>
          <w:sz w:val="18"/>
        </w:rPr>
        <w:t xml:space="preserve">If the applicant previously held an approval for on-site operational purpose, the details of the previous approval and any reports submitted </w:t>
      </w:r>
      <w:r w:rsidR="002525E3">
        <w:rPr>
          <w:i/>
          <w:sz w:val="18"/>
        </w:rPr>
        <w:t xml:space="preserve">to the department </w:t>
      </w:r>
      <w:r>
        <w:rPr>
          <w:i/>
          <w:sz w:val="18"/>
        </w:rPr>
        <w:t>related to the operational on</w:t>
      </w:r>
      <w:r w:rsidR="00EF7B96">
        <w:rPr>
          <w:i/>
          <w:sz w:val="18"/>
        </w:rPr>
        <w:t>-</w:t>
      </w:r>
      <w:r>
        <w:rPr>
          <w:i/>
          <w:sz w:val="18"/>
        </w:rPr>
        <w:t>site purpose use of exempt waste may be considered in the assessment of this application</w:t>
      </w:r>
      <w:r w:rsidR="002525E3">
        <w:rPr>
          <w:i/>
          <w:sz w:val="18"/>
        </w:rPr>
        <w:t>.&gt;</w:t>
      </w:r>
    </w:p>
    <w:p w14:paraId="71A7223B" w14:textId="3470552A" w:rsidR="00AC5E34" w:rsidRDefault="002525E3" w:rsidP="00250CFB">
      <w:pPr>
        <w:spacing w:after="120"/>
        <w:rPr>
          <w:i/>
          <w:iCs/>
          <w:noProof/>
          <w:sz w:val="18"/>
          <w:szCs w:val="18"/>
        </w:rPr>
      </w:pPr>
      <w:r>
        <w:rPr>
          <w:i/>
          <w:sz w:val="18"/>
        </w:rPr>
        <w:t>&lt;NO</w:t>
      </w:r>
      <w:r w:rsidR="00B854F8">
        <w:rPr>
          <w:i/>
          <w:sz w:val="18"/>
        </w:rPr>
        <w:t xml:space="preserve">TE: </w:t>
      </w:r>
      <w:r>
        <w:rPr>
          <w:i/>
          <w:sz w:val="18"/>
        </w:rPr>
        <w:t>If</w:t>
      </w:r>
      <w:r w:rsidR="00743D37">
        <w:rPr>
          <w:i/>
          <w:sz w:val="18"/>
        </w:rPr>
        <w:t xml:space="preserve"> you have not previously submitted annual reports </w:t>
      </w:r>
      <w:r w:rsidR="00B854F8">
        <w:rPr>
          <w:i/>
          <w:sz w:val="18"/>
        </w:rPr>
        <w:t xml:space="preserve">(a condition of on-site operational purpose exemptions), </w:t>
      </w:r>
      <w:r w:rsidR="00743D37">
        <w:rPr>
          <w:i/>
          <w:sz w:val="18"/>
        </w:rPr>
        <w:t xml:space="preserve">please ensure </w:t>
      </w:r>
      <w:r w:rsidR="00A53243">
        <w:rPr>
          <w:i/>
          <w:sz w:val="18"/>
        </w:rPr>
        <w:t>they are submitted as part of this application</w:t>
      </w:r>
      <w:r w:rsidR="00AC5E34">
        <w:rPr>
          <w:i/>
          <w:sz w:val="18"/>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893"/>
        <w:gridCol w:w="2475"/>
        <w:gridCol w:w="1475"/>
        <w:gridCol w:w="926"/>
        <w:gridCol w:w="3298"/>
        <w:gridCol w:w="4595"/>
        <w:gridCol w:w="1181"/>
      </w:tblGrid>
      <w:tr w:rsidR="001C18A0" w14:paraId="6CDBC454" w14:textId="77777777" w:rsidTr="00250CFB">
        <w:trPr>
          <w:cantSplit/>
          <w:trHeight w:val="567"/>
          <w:tblHeader/>
        </w:trPr>
        <w:tc>
          <w:tcPr>
            <w:tcW w:w="893" w:type="dxa"/>
            <w:shd w:val="clear" w:color="auto" w:fill="A6A6A6" w:themeFill="background1" w:themeFillShade="A6"/>
          </w:tcPr>
          <w:p w14:paraId="4745C16F" w14:textId="77777777" w:rsidR="001C18A0" w:rsidRDefault="001C18A0" w:rsidP="0088766D">
            <w:pPr>
              <w:rPr>
                <w:szCs w:val="20"/>
              </w:rPr>
            </w:pPr>
          </w:p>
        </w:tc>
        <w:tc>
          <w:tcPr>
            <w:tcW w:w="2475" w:type="dxa"/>
            <w:shd w:val="clear" w:color="auto" w:fill="A6A6A6" w:themeFill="background1" w:themeFillShade="A6"/>
          </w:tcPr>
          <w:p w14:paraId="5A1A9F15" w14:textId="77777777" w:rsidR="001C18A0" w:rsidRDefault="001C18A0" w:rsidP="0088766D">
            <w:pPr>
              <w:rPr>
                <w:b/>
                <w:noProof/>
                <w:szCs w:val="20"/>
              </w:rPr>
            </w:pPr>
            <w:r>
              <w:rPr>
                <w:b/>
                <w:noProof/>
                <w:szCs w:val="20"/>
              </w:rPr>
              <w:t>Operational Purpose</w:t>
            </w:r>
          </w:p>
          <w:p w14:paraId="4A55C7B6" w14:textId="77777777" w:rsidR="001C18A0" w:rsidRDefault="001C18A0" w:rsidP="0088766D">
            <w:pPr>
              <w:rPr>
                <w:b/>
                <w:noProof/>
                <w:szCs w:val="20"/>
              </w:rPr>
            </w:pPr>
          </w:p>
        </w:tc>
        <w:tc>
          <w:tcPr>
            <w:tcW w:w="1475" w:type="dxa"/>
            <w:shd w:val="clear" w:color="auto" w:fill="A6A6A6" w:themeFill="background1" w:themeFillShade="A6"/>
          </w:tcPr>
          <w:p w14:paraId="57DB7E36" w14:textId="77777777" w:rsidR="001C18A0" w:rsidRDefault="001C18A0" w:rsidP="0088766D">
            <w:pPr>
              <w:rPr>
                <w:b/>
                <w:noProof/>
                <w:szCs w:val="20"/>
              </w:rPr>
            </w:pPr>
            <w:r>
              <w:rPr>
                <w:b/>
                <w:noProof/>
                <w:szCs w:val="20"/>
              </w:rPr>
              <w:t>Waste type(s)</w:t>
            </w:r>
          </w:p>
          <w:p w14:paraId="1A85C971" w14:textId="77777777" w:rsidR="001C18A0" w:rsidRDefault="001C18A0" w:rsidP="0088766D">
            <w:pPr>
              <w:rPr>
                <w:b/>
                <w:noProof/>
                <w:szCs w:val="20"/>
              </w:rPr>
            </w:pPr>
          </w:p>
        </w:tc>
        <w:tc>
          <w:tcPr>
            <w:tcW w:w="926" w:type="dxa"/>
            <w:shd w:val="clear" w:color="auto" w:fill="A6A6A6" w:themeFill="background1" w:themeFillShade="A6"/>
          </w:tcPr>
          <w:p w14:paraId="198DB624" w14:textId="77777777" w:rsidR="001C18A0" w:rsidRPr="005851FC" w:rsidRDefault="001C18A0" w:rsidP="0088766D">
            <w:pPr>
              <w:rPr>
                <w:b/>
                <w:noProof/>
                <w:szCs w:val="20"/>
              </w:rPr>
            </w:pPr>
            <w:r w:rsidRPr="005851FC">
              <w:rPr>
                <w:b/>
                <w:noProof/>
                <w:szCs w:val="20"/>
              </w:rPr>
              <w:t>Quantity required</w:t>
            </w:r>
            <w:r>
              <w:rPr>
                <w:b/>
                <w:noProof/>
                <w:szCs w:val="20"/>
              </w:rPr>
              <w:t xml:space="preserve"> annually (tonnes)</w:t>
            </w:r>
          </w:p>
        </w:tc>
        <w:tc>
          <w:tcPr>
            <w:tcW w:w="3298" w:type="dxa"/>
            <w:shd w:val="clear" w:color="auto" w:fill="A6A6A6" w:themeFill="background1" w:themeFillShade="A6"/>
          </w:tcPr>
          <w:p w14:paraId="32573576" w14:textId="07C9FFF5" w:rsidR="001C18A0" w:rsidRDefault="001C18A0" w:rsidP="0088766D">
            <w:pPr>
              <w:rPr>
                <w:b/>
                <w:noProof/>
                <w:szCs w:val="20"/>
              </w:rPr>
            </w:pPr>
            <w:r>
              <w:rPr>
                <w:b/>
                <w:noProof/>
                <w:szCs w:val="20"/>
              </w:rPr>
              <w:t>Time period/frequency the operational purpose will be undertaken</w:t>
            </w:r>
          </w:p>
        </w:tc>
        <w:tc>
          <w:tcPr>
            <w:tcW w:w="4595" w:type="dxa"/>
            <w:shd w:val="clear" w:color="auto" w:fill="A6A6A6" w:themeFill="background1" w:themeFillShade="A6"/>
          </w:tcPr>
          <w:p w14:paraId="44C327A0" w14:textId="37DCF2B1" w:rsidR="001C18A0" w:rsidRPr="005851FC" w:rsidRDefault="001C18A0" w:rsidP="0088766D">
            <w:pPr>
              <w:rPr>
                <w:b/>
                <w:noProof/>
                <w:szCs w:val="20"/>
              </w:rPr>
            </w:pPr>
            <w:r>
              <w:rPr>
                <w:b/>
                <w:noProof/>
                <w:szCs w:val="20"/>
              </w:rPr>
              <w:t>Justification/evidence that the waste is needed for the operation of the site to continue</w:t>
            </w:r>
          </w:p>
        </w:tc>
        <w:tc>
          <w:tcPr>
            <w:tcW w:w="1181" w:type="dxa"/>
            <w:shd w:val="clear" w:color="auto" w:fill="A6A6A6" w:themeFill="background1" w:themeFillShade="A6"/>
          </w:tcPr>
          <w:p w14:paraId="7547E49D" w14:textId="2550780A" w:rsidR="001C18A0" w:rsidRDefault="001C18A0" w:rsidP="0088766D">
            <w:pPr>
              <w:rPr>
                <w:b/>
                <w:noProof/>
                <w:szCs w:val="20"/>
              </w:rPr>
            </w:pPr>
            <w:r>
              <w:rPr>
                <w:b/>
                <w:noProof/>
                <w:szCs w:val="20"/>
              </w:rPr>
              <w:t>Supporting Material Attached?</w:t>
            </w:r>
          </w:p>
        </w:tc>
      </w:tr>
      <w:tr w:rsidR="001C18A0" w14:paraId="540925EC" w14:textId="77777777" w:rsidTr="00A3476D">
        <w:trPr>
          <w:cantSplit/>
          <w:trHeight w:val="567"/>
        </w:trPr>
        <w:tc>
          <w:tcPr>
            <w:tcW w:w="893" w:type="dxa"/>
            <w:shd w:val="clear" w:color="auto" w:fill="D9D9D9" w:themeFill="background1" w:themeFillShade="D9"/>
          </w:tcPr>
          <w:p w14:paraId="20595645" w14:textId="2CB885E3" w:rsidR="001C18A0" w:rsidRPr="00861BE7" w:rsidRDefault="001C18A0" w:rsidP="0088766D">
            <w:pPr>
              <w:rPr>
                <w:i/>
                <w:iCs/>
                <w:sz w:val="18"/>
                <w:szCs w:val="18"/>
              </w:rPr>
            </w:pPr>
            <w:r w:rsidRPr="00861BE7">
              <w:rPr>
                <w:i/>
                <w:iCs/>
                <w:sz w:val="18"/>
                <w:szCs w:val="18"/>
              </w:rPr>
              <w:t>Example</w:t>
            </w:r>
          </w:p>
        </w:tc>
        <w:tc>
          <w:tcPr>
            <w:tcW w:w="2475" w:type="dxa"/>
            <w:shd w:val="clear" w:color="auto" w:fill="D9D9D9" w:themeFill="background1" w:themeFillShade="D9"/>
          </w:tcPr>
          <w:p w14:paraId="1E4F5582" w14:textId="16EC58D5" w:rsidR="001C18A0" w:rsidRPr="00861BE7" w:rsidRDefault="001C18A0" w:rsidP="0088766D">
            <w:pPr>
              <w:rPr>
                <w:bCs/>
                <w:i/>
                <w:iCs/>
                <w:noProof/>
                <w:sz w:val="18"/>
                <w:szCs w:val="18"/>
              </w:rPr>
            </w:pPr>
            <w:r w:rsidRPr="00861BE7">
              <w:rPr>
                <w:bCs/>
                <w:i/>
                <w:iCs/>
                <w:noProof/>
                <w:sz w:val="18"/>
                <w:szCs w:val="18"/>
              </w:rPr>
              <w:t>Road construction and maintenance</w:t>
            </w:r>
          </w:p>
        </w:tc>
        <w:tc>
          <w:tcPr>
            <w:tcW w:w="1475" w:type="dxa"/>
            <w:shd w:val="clear" w:color="auto" w:fill="D9D9D9" w:themeFill="background1" w:themeFillShade="D9"/>
          </w:tcPr>
          <w:p w14:paraId="649017CB" w14:textId="7C9336EB" w:rsidR="001C18A0" w:rsidRPr="00861BE7" w:rsidRDefault="001C18A0" w:rsidP="0088766D">
            <w:pPr>
              <w:rPr>
                <w:bCs/>
                <w:i/>
                <w:iCs/>
                <w:noProof/>
                <w:sz w:val="18"/>
                <w:szCs w:val="18"/>
              </w:rPr>
            </w:pPr>
            <w:r w:rsidRPr="00861BE7">
              <w:rPr>
                <w:bCs/>
                <w:i/>
                <w:iCs/>
                <w:noProof/>
                <w:sz w:val="18"/>
                <w:szCs w:val="18"/>
              </w:rPr>
              <w:t>CC - Crushed concrete</w:t>
            </w:r>
          </w:p>
        </w:tc>
        <w:tc>
          <w:tcPr>
            <w:tcW w:w="926" w:type="dxa"/>
            <w:shd w:val="clear" w:color="auto" w:fill="D9D9D9" w:themeFill="background1" w:themeFillShade="D9"/>
          </w:tcPr>
          <w:p w14:paraId="06EDB019" w14:textId="6BA748DB" w:rsidR="001C18A0" w:rsidRPr="00861BE7" w:rsidRDefault="001C18A0" w:rsidP="0088766D">
            <w:pPr>
              <w:rPr>
                <w:bCs/>
                <w:i/>
                <w:iCs/>
                <w:noProof/>
                <w:sz w:val="18"/>
                <w:szCs w:val="18"/>
              </w:rPr>
            </w:pPr>
            <w:r w:rsidRPr="00861BE7">
              <w:rPr>
                <w:bCs/>
                <w:i/>
                <w:iCs/>
                <w:noProof/>
                <w:sz w:val="18"/>
                <w:szCs w:val="18"/>
              </w:rPr>
              <w:t>1000</w:t>
            </w:r>
          </w:p>
        </w:tc>
        <w:tc>
          <w:tcPr>
            <w:tcW w:w="3298" w:type="dxa"/>
            <w:shd w:val="clear" w:color="auto" w:fill="D9D9D9" w:themeFill="background1" w:themeFillShade="D9"/>
          </w:tcPr>
          <w:p w14:paraId="3B8A30EA" w14:textId="677F5835" w:rsidR="001C18A0" w:rsidRPr="00861BE7" w:rsidRDefault="001C18A0" w:rsidP="0088766D">
            <w:pPr>
              <w:rPr>
                <w:bCs/>
                <w:i/>
                <w:iCs/>
                <w:noProof/>
                <w:sz w:val="18"/>
                <w:szCs w:val="18"/>
              </w:rPr>
            </w:pPr>
            <w:r w:rsidRPr="00861BE7">
              <w:rPr>
                <w:bCs/>
                <w:i/>
                <w:iCs/>
                <w:noProof/>
                <w:sz w:val="18"/>
                <w:szCs w:val="18"/>
              </w:rPr>
              <w:t>Road Construction – Jan-Mar 2023</w:t>
            </w:r>
          </w:p>
          <w:p w14:paraId="67897164" w14:textId="289C3248" w:rsidR="001C18A0" w:rsidRPr="00861BE7" w:rsidRDefault="001C18A0" w:rsidP="0088766D">
            <w:pPr>
              <w:rPr>
                <w:bCs/>
                <w:i/>
                <w:iCs/>
                <w:noProof/>
                <w:sz w:val="18"/>
                <w:szCs w:val="18"/>
              </w:rPr>
            </w:pPr>
            <w:r w:rsidRPr="00861BE7">
              <w:rPr>
                <w:bCs/>
                <w:i/>
                <w:iCs/>
                <w:noProof/>
                <w:sz w:val="18"/>
                <w:szCs w:val="18"/>
              </w:rPr>
              <w:t>Road maintenance – ongoing</w:t>
            </w:r>
          </w:p>
        </w:tc>
        <w:tc>
          <w:tcPr>
            <w:tcW w:w="4595" w:type="dxa"/>
            <w:shd w:val="clear" w:color="auto" w:fill="D9D9D9" w:themeFill="background1" w:themeFillShade="D9"/>
          </w:tcPr>
          <w:p w14:paraId="610251D3" w14:textId="57D89165" w:rsidR="001C18A0" w:rsidRPr="00861BE7" w:rsidRDefault="001C18A0" w:rsidP="0088766D">
            <w:pPr>
              <w:rPr>
                <w:i/>
                <w:iCs/>
                <w:noProof/>
                <w:sz w:val="18"/>
                <w:szCs w:val="18"/>
              </w:rPr>
            </w:pPr>
            <w:r w:rsidRPr="00861BE7">
              <w:rPr>
                <w:i/>
                <w:iCs/>
                <w:noProof/>
                <w:sz w:val="18"/>
                <w:szCs w:val="18"/>
              </w:rPr>
              <w:t xml:space="preserve">For the operational purpose of road construction and maintenance during wet weather event between the declared RRA and active </w:t>
            </w:r>
            <w:r w:rsidR="00B854F8">
              <w:rPr>
                <w:i/>
                <w:iCs/>
                <w:noProof/>
                <w:sz w:val="18"/>
                <w:szCs w:val="18"/>
              </w:rPr>
              <w:t xml:space="preserve">landfill </w:t>
            </w:r>
            <w:r w:rsidRPr="00861BE7">
              <w:rPr>
                <w:i/>
                <w:iCs/>
                <w:noProof/>
                <w:sz w:val="18"/>
                <w:szCs w:val="18"/>
              </w:rPr>
              <w:t>cell within the levyable part of the site. To ensure the safety of our staff these roads are maintained during these wet weather events.</w:t>
            </w:r>
          </w:p>
          <w:p w14:paraId="536DADB4" w14:textId="77777777" w:rsidR="001C18A0" w:rsidRPr="00861BE7" w:rsidRDefault="001C18A0" w:rsidP="00B060E7">
            <w:pPr>
              <w:rPr>
                <w:bCs/>
                <w:i/>
                <w:iCs/>
                <w:noProof/>
                <w:sz w:val="18"/>
                <w:szCs w:val="18"/>
              </w:rPr>
            </w:pPr>
            <w:r w:rsidRPr="00861BE7">
              <w:rPr>
                <w:bCs/>
                <w:i/>
                <w:iCs/>
                <w:noProof/>
                <w:sz w:val="18"/>
                <w:szCs w:val="18"/>
              </w:rPr>
              <w:t>Map provided showing location of proposed road construction.</w:t>
            </w:r>
          </w:p>
          <w:p w14:paraId="1ED00004" w14:textId="51E12A15" w:rsidR="001C18A0" w:rsidRPr="00861BE7" w:rsidRDefault="001C18A0" w:rsidP="00B060E7">
            <w:pPr>
              <w:rPr>
                <w:b/>
                <w:i/>
                <w:iCs/>
                <w:noProof/>
                <w:sz w:val="18"/>
                <w:szCs w:val="18"/>
              </w:rPr>
            </w:pPr>
            <w:r w:rsidRPr="00861BE7">
              <w:rPr>
                <w:bCs/>
                <w:i/>
                <w:iCs/>
                <w:noProof/>
                <w:sz w:val="18"/>
                <w:szCs w:val="18"/>
              </w:rPr>
              <w:t>Dimension of the proposed road construction provided in supporting material attached.</w:t>
            </w:r>
          </w:p>
        </w:tc>
        <w:tc>
          <w:tcPr>
            <w:tcW w:w="1181" w:type="dxa"/>
            <w:shd w:val="clear" w:color="auto" w:fill="D9D9D9" w:themeFill="background1" w:themeFillShade="D9"/>
          </w:tcPr>
          <w:p w14:paraId="249BCDFB" w14:textId="6E2AC55A" w:rsidR="001C18A0" w:rsidRPr="002C75EE" w:rsidRDefault="00A3476D" w:rsidP="002C75EE">
            <w:pPr>
              <w:jc w:val="center"/>
              <w:rPr>
                <w:b/>
                <w:bCs/>
                <w:noProof/>
                <w:szCs w:val="20"/>
              </w:rPr>
            </w:pPr>
            <w:r>
              <w:rPr>
                <w:rFonts w:ascii="MS Gothic" w:eastAsia="MS Gothic" w:hAnsi="MS Gothic" w:hint="eastAsia"/>
                <w:b/>
                <w:bCs/>
                <w:noProof/>
                <w:sz w:val="28"/>
                <w:szCs w:val="28"/>
              </w:rPr>
              <w:t>☒</w:t>
            </w:r>
          </w:p>
        </w:tc>
      </w:tr>
      <w:tr w:rsidR="001C18A0" w14:paraId="1FFD96E6" w14:textId="77777777" w:rsidTr="00F71DE8">
        <w:trPr>
          <w:cantSplit/>
          <w:trHeight w:val="1134"/>
        </w:trPr>
        <w:tc>
          <w:tcPr>
            <w:tcW w:w="893" w:type="dxa"/>
            <w:vAlign w:val="center"/>
          </w:tcPr>
          <w:p w14:paraId="1B17698D" w14:textId="77777777" w:rsidR="001C18A0" w:rsidRDefault="001C18A0" w:rsidP="0088766D">
            <w:pPr>
              <w:jc w:val="center"/>
              <w:rPr>
                <w:szCs w:val="20"/>
              </w:rPr>
            </w:pPr>
            <w:r>
              <w:rPr>
                <w:szCs w:val="20"/>
              </w:rPr>
              <w:t>1</w:t>
            </w:r>
          </w:p>
        </w:tc>
        <w:tc>
          <w:tcPr>
            <w:tcW w:w="2475" w:type="dxa"/>
          </w:tcPr>
          <w:p w14:paraId="6C3910C6" w14:textId="77777777" w:rsidR="001C18A0" w:rsidRDefault="001C18A0" w:rsidP="0088766D">
            <w:pPr>
              <w:rPr>
                <w:b/>
                <w:noProof/>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5" w:type="dxa"/>
          </w:tcPr>
          <w:p w14:paraId="644571DD" w14:textId="77777777" w:rsidR="001C18A0" w:rsidRDefault="001C18A0" w:rsidP="0088766D">
            <w:pPr>
              <w:rPr>
                <w:b/>
                <w:noProof/>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tcPr>
          <w:p w14:paraId="572E27E4" w14:textId="77777777" w:rsidR="001C18A0" w:rsidRPr="005851FC" w:rsidRDefault="001C18A0" w:rsidP="0088766D">
            <w:pPr>
              <w:rPr>
                <w:b/>
                <w:noProof/>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8" w:type="dxa"/>
          </w:tcPr>
          <w:p w14:paraId="6F0C2D50" w14:textId="042DD88E" w:rsidR="001C18A0" w:rsidRDefault="00991269" w:rsidP="0088766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95" w:type="dxa"/>
          </w:tcPr>
          <w:p w14:paraId="17342F10" w14:textId="00F78CBF" w:rsidR="001C18A0" w:rsidRDefault="00991269" w:rsidP="0088766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b/>
              <w:bCs/>
              <w:noProof/>
              <w:sz w:val="28"/>
              <w:szCs w:val="28"/>
            </w:rPr>
            <w:id w:val="624201992"/>
            <w14:checkbox>
              <w14:checked w14:val="0"/>
              <w14:checkedState w14:val="2612" w14:font="MS Gothic"/>
              <w14:uncheckedState w14:val="2610" w14:font="MS Gothic"/>
            </w14:checkbox>
          </w:sdtPr>
          <w:sdtEndPr/>
          <w:sdtContent>
            <w:tc>
              <w:tcPr>
                <w:tcW w:w="1181" w:type="dxa"/>
              </w:tcPr>
              <w:p w14:paraId="2E4D2F4C" w14:textId="2368A2B2" w:rsidR="001C18A0" w:rsidRDefault="00991269" w:rsidP="002C75EE">
                <w:pPr>
                  <w:jc w:val="center"/>
                </w:pPr>
                <w:r>
                  <w:rPr>
                    <w:rFonts w:ascii="MS Gothic" w:eastAsia="MS Gothic" w:hAnsi="MS Gothic" w:hint="eastAsia"/>
                    <w:b/>
                    <w:bCs/>
                    <w:noProof/>
                    <w:sz w:val="28"/>
                    <w:szCs w:val="28"/>
                  </w:rPr>
                  <w:t>☐</w:t>
                </w:r>
              </w:p>
            </w:tc>
          </w:sdtContent>
        </w:sdt>
      </w:tr>
      <w:tr w:rsidR="001C18A0" w14:paraId="214E7010" w14:textId="77777777" w:rsidTr="00F71DE8">
        <w:trPr>
          <w:cantSplit/>
          <w:trHeight w:val="1134"/>
        </w:trPr>
        <w:tc>
          <w:tcPr>
            <w:tcW w:w="893" w:type="dxa"/>
            <w:vAlign w:val="center"/>
          </w:tcPr>
          <w:p w14:paraId="153F2045" w14:textId="77777777" w:rsidR="001C18A0" w:rsidRDefault="001C18A0" w:rsidP="0088766D">
            <w:pPr>
              <w:jc w:val="center"/>
              <w:rPr>
                <w:szCs w:val="20"/>
              </w:rPr>
            </w:pPr>
            <w:r>
              <w:rPr>
                <w:szCs w:val="20"/>
              </w:rPr>
              <w:lastRenderedPageBreak/>
              <w:t>2</w:t>
            </w:r>
          </w:p>
        </w:tc>
        <w:tc>
          <w:tcPr>
            <w:tcW w:w="2475" w:type="dxa"/>
          </w:tcPr>
          <w:p w14:paraId="31C5B34F" w14:textId="77777777" w:rsidR="001C18A0" w:rsidRPr="002A1FF5" w:rsidRDefault="001C18A0" w:rsidP="0088766D">
            <w:pPr>
              <w:rPr>
                <w:noProof/>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5" w:type="dxa"/>
          </w:tcPr>
          <w:p w14:paraId="087CB90A" w14:textId="77777777" w:rsidR="001C18A0" w:rsidRPr="002A1FF5" w:rsidRDefault="001C18A0" w:rsidP="0088766D">
            <w:pPr>
              <w:rPr>
                <w:noProof/>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tcPr>
          <w:p w14:paraId="70B4E559" w14:textId="6CA0035C" w:rsidR="001C18A0" w:rsidRPr="002A1FF5" w:rsidRDefault="001C18A0" w:rsidP="00BE48FD">
            <w:pPr>
              <w:rPr>
                <w:noProof/>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98" w:type="dxa"/>
          </w:tcPr>
          <w:p w14:paraId="6984203E" w14:textId="4CBE5831" w:rsidR="001C18A0" w:rsidRDefault="00991269" w:rsidP="0088766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95" w:type="dxa"/>
          </w:tcPr>
          <w:p w14:paraId="7EC78F9A" w14:textId="24084BE7" w:rsidR="001C18A0" w:rsidRDefault="00991269" w:rsidP="0088766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b/>
              <w:bCs/>
              <w:noProof/>
              <w:sz w:val="28"/>
              <w:szCs w:val="28"/>
            </w:rPr>
            <w:id w:val="2036927819"/>
            <w14:checkbox>
              <w14:checked w14:val="0"/>
              <w14:checkedState w14:val="2612" w14:font="MS Gothic"/>
              <w14:uncheckedState w14:val="2610" w14:font="MS Gothic"/>
            </w14:checkbox>
          </w:sdtPr>
          <w:sdtEndPr/>
          <w:sdtContent>
            <w:tc>
              <w:tcPr>
                <w:tcW w:w="1181" w:type="dxa"/>
              </w:tcPr>
              <w:p w14:paraId="71DA0DDF" w14:textId="1F86D84E" w:rsidR="001C18A0" w:rsidRPr="002C75EE" w:rsidRDefault="00991269" w:rsidP="002C75EE">
                <w:pPr>
                  <w:jc w:val="center"/>
                  <w:rPr>
                    <w:rFonts w:cs="Arial"/>
                    <w:sz w:val="28"/>
                    <w:szCs w:val="28"/>
                  </w:rPr>
                </w:pPr>
                <w:r>
                  <w:rPr>
                    <w:rFonts w:ascii="MS Gothic" w:eastAsia="MS Gothic" w:hAnsi="MS Gothic" w:hint="eastAsia"/>
                    <w:b/>
                    <w:bCs/>
                    <w:noProof/>
                    <w:sz w:val="28"/>
                    <w:szCs w:val="28"/>
                  </w:rPr>
                  <w:t>☐</w:t>
                </w:r>
              </w:p>
            </w:tc>
          </w:sdtContent>
        </w:sdt>
      </w:tr>
      <w:tr w:rsidR="001C18A0" w14:paraId="63197FDE" w14:textId="77777777" w:rsidTr="00F71DE8">
        <w:trPr>
          <w:cantSplit/>
          <w:trHeight w:val="1134"/>
        </w:trPr>
        <w:tc>
          <w:tcPr>
            <w:tcW w:w="893" w:type="dxa"/>
            <w:vAlign w:val="center"/>
          </w:tcPr>
          <w:p w14:paraId="416471F7" w14:textId="77777777" w:rsidR="001C18A0" w:rsidRDefault="001C18A0" w:rsidP="0088766D">
            <w:pPr>
              <w:jc w:val="center"/>
              <w:rPr>
                <w:szCs w:val="20"/>
              </w:rPr>
            </w:pPr>
            <w:r>
              <w:rPr>
                <w:szCs w:val="20"/>
              </w:rPr>
              <w:t>3</w:t>
            </w:r>
          </w:p>
        </w:tc>
        <w:tc>
          <w:tcPr>
            <w:tcW w:w="2475" w:type="dxa"/>
          </w:tcPr>
          <w:p w14:paraId="4574F7AF" w14:textId="77777777" w:rsidR="001C18A0" w:rsidRPr="002A1FF5" w:rsidRDefault="001C18A0" w:rsidP="0088766D">
            <w:pPr>
              <w:rPr>
                <w:noProof/>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5" w:type="dxa"/>
          </w:tcPr>
          <w:p w14:paraId="334EBE14" w14:textId="77777777" w:rsidR="001C18A0" w:rsidRPr="002A1FF5" w:rsidRDefault="001C18A0" w:rsidP="0088766D">
            <w:pPr>
              <w:rPr>
                <w:noProof/>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tcPr>
          <w:p w14:paraId="6EDEE65F" w14:textId="77777777" w:rsidR="001C18A0" w:rsidRPr="002A1FF5" w:rsidRDefault="001C18A0" w:rsidP="0088766D">
            <w:pPr>
              <w:rPr>
                <w:noProof/>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2A1FF5">
              <w:rPr>
                <w:noProof/>
                <w:szCs w:val="20"/>
              </w:rPr>
              <w:t xml:space="preserve"> </w:t>
            </w:r>
          </w:p>
        </w:tc>
        <w:tc>
          <w:tcPr>
            <w:tcW w:w="3298" w:type="dxa"/>
          </w:tcPr>
          <w:p w14:paraId="04EB5B23" w14:textId="04CC9F39" w:rsidR="001C18A0" w:rsidRDefault="00991269" w:rsidP="0088766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95" w:type="dxa"/>
          </w:tcPr>
          <w:p w14:paraId="6006A9F8" w14:textId="491E573B" w:rsidR="001C18A0" w:rsidRDefault="00991269" w:rsidP="0088766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b/>
              <w:bCs/>
              <w:noProof/>
              <w:sz w:val="28"/>
              <w:szCs w:val="28"/>
            </w:rPr>
            <w:id w:val="-2147039935"/>
            <w14:checkbox>
              <w14:checked w14:val="0"/>
              <w14:checkedState w14:val="2612" w14:font="MS Gothic"/>
              <w14:uncheckedState w14:val="2610" w14:font="MS Gothic"/>
            </w14:checkbox>
          </w:sdtPr>
          <w:sdtEndPr/>
          <w:sdtContent>
            <w:tc>
              <w:tcPr>
                <w:tcW w:w="1181" w:type="dxa"/>
              </w:tcPr>
              <w:p w14:paraId="6F81DC3E" w14:textId="5B0CE4FF" w:rsidR="001C18A0" w:rsidRPr="002C75EE" w:rsidRDefault="00991269" w:rsidP="002C75EE">
                <w:pPr>
                  <w:jc w:val="center"/>
                  <w:rPr>
                    <w:rFonts w:cs="Arial"/>
                    <w:sz w:val="28"/>
                    <w:szCs w:val="28"/>
                  </w:rPr>
                </w:pPr>
                <w:r>
                  <w:rPr>
                    <w:rFonts w:ascii="MS Gothic" w:eastAsia="MS Gothic" w:hAnsi="MS Gothic" w:hint="eastAsia"/>
                    <w:b/>
                    <w:bCs/>
                    <w:noProof/>
                    <w:sz w:val="28"/>
                    <w:szCs w:val="28"/>
                  </w:rPr>
                  <w:t>☐</w:t>
                </w:r>
              </w:p>
            </w:tc>
          </w:sdtContent>
        </w:sdt>
      </w:tr>
      <w:tr w:rsidR="001C18A0" w14:paraId="09ADADD2" w14:textId="77777777" w:rsidTr="00F71DE8">
        <w:trPr>
          <w:cantSplit/>
          <w:trHeight w:val="1134"/>
        </w:trPr>
        <w:tc>
          <w:tcPr>
            <w:tcW w:w="893" w:type="dxa"/>
            <w:vAlign w:val="center"/>
          </w:tcPr>
          <w:p w14:paraId="325BC78B" w14:textId="77777777" w:rsidR="001C18A0" w:rsidRDefault="001C18A0" w:rsidP="0088766D">
            <w:pPr>
              <w:jc w:val="center"/>
              <w:rPr>
                <w:szCs w:val="20"/>
              </w:rPr>
            </w:pPr>
            <w:r>
              <w:rPr>
                <w:szCs w:val="20"/>
              </w:rPr>
              <w:t>4</w:t>
            </w:r>
          </w:p>
        </w:tc>
        <w:tc>
          <w:tcPr>
            <w:tcW w:w="2475" w:type="dxa"/>
          </w:tcPr>
          <w:p w14:paraId="0602F2BF" w14:textId="77777777" w:rsidR="001C18A0" w:rsidRDefault="001C18A0" w:rsidP="0088766D">
            <w:pPr>
              <w:rPr>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75" w:type="dxa"/>
          </w:tcPr>
          <w:p w14:paraId="3A27354C" w14:textId="77777777" w:rsidR="001C18A0" w:rsidRDefault="001C18A0" w:rsidP="0088766D">
            <w:pPr>
              <w:rPr>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26" w:type="dxa"/>
          </w:tcPr>
          <w:p w14:paraId="0D346906" w14:textId="77777777" w:rsidR="001C18A0" w:rsidRDefault="001C18A0" w:rsidP="0088766D">
            <w:pPr>
              <w:rPr>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Cs w:val="20"/>
              </w:rPr>
              <w:t xml:space="preserve"> </w:t>
            </w:r>
          </w:p>
        </w:tc>
        <w:tc>
          <w:tcPr>
            <w:tcW w:w="3298" w:type="dxa"/>
          </w:tcPr>
          <w:p w14:paraId="1BDB04DE" w14:textId="685107CB" w:rsidR="001C18A0" w:rsidRDefault="00991269" w:rsidP="0088766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95" w:type="dxa"/>
          </w:tcPr>
          <w:p w14:paraId="4F7A0E3F" w14:textId="57718FF0" w:rsidR="001C18A0" w:rsidRDefault="00991269" w:rsidP="0088766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b/>
              <w:bCs/>
              <w:noProof/>
              <w:sz w:val="28"/>
              <w:szCs w:val="28"/>
            </w:rPr>
            <w:id w:val="-13924400"/>
            <w14:checkbox>
              <w14:checked w14:val="0"/>
              <w14:checkedState w14:val="2612" w14:font="MS Gothic"/>
              <w14:uncheckedState w14:val="2610" w14:font="MS Gothic"/>
            </w14:checkbox>
          </w:sdtPr>
          <w:sdtEndPr/>
          <w:sdtContent>
            <w:tc>
              <w:tcPr>
                <w:tcW w:w="1181" w:type="dxa"/>
              </w:tcPr>
              <w:p w14:paraId="4FA28648" w14:textId="792F6A97" w:rsidR="001C18A0" w:rsidRPr="002C75EE" w:rsidRDefault="00F71DE8" w:rsidP="002C75EE">
                <w:pPr>
                  <w:jc w:val="center"/>
                  <w:rPr>
                    <w:rFonts w:cs="Arial"/>
                    <w:sz w:val="28"/>
                    <w:szCs w:val="28"/>
                  </w:rPr>
                </w:pPr>
                <w:r>
                  <w:rPr>
                    <w:rFonts w:ascii="MS Gothic" w:eastAsia="MS Gothic" w:hAnsi="MS Gothic" w:hint="eastAsia"/>
                    <w:b/>
                    <w:bCs/>
                    <w:noProof/>
                    <w:sz w:val="28"/>
                    <w:szCs w:val="28"/>
                  </w:rPr>
                  <w:t>☐</w:t>
                </w:r>
              </w:p>
            </w:tc>
          </w:sdtContent>
        </w:sdt>
      </w:tr>
    </w:tbl>
    <w:p w14:paraId="0634DCF2" w14:textId="6AC6C1F1" w:rsidR="00931E9E" w:rsidRDefault="00931E9E" w:rsidP="00250CFB">
      <w:pPr>
        <w:pStyle w:val="textnormal"/>
        <w:spacing w:before="120" w:after="0"/>
        <w:jc w:val="both"/>
      </w:pPr>
      <w:r>
        <w:t>Please indicate if further supporting information has been attached (</w:t>
      </w:r>
      <w:r w:rsidR="009A2D30">
        <w:t>i.e.,</w:t>
      </w:r>
      <w:r>
        <w:t xml:space="preserve"> if you are providing more than four rows of information). </w:t>
      </w:r>
      <w:r>
        <w:fldChar w:fldCharType="begin">
          <w:ffData>
            <w:name w:val="Check24"/>
            <w:enabled/>
            <w:calcOnExit w:val="0"/>
            <w:checkBox>
              <w:sizeAuto/>
              <w:default w:val="0"/>
            </w:checkBox>
          </w:ffData>
        </w:fldChar>
      </w:r>
      <w:r>
        <w:instrText xml:space="preserve"> FORMCHECKBOX </w:instrText>
      </w:r>
      <w:r w:rsidR="007267C0">
        <w:fldChar w:fldCharType="separate"/>
      </w:r>
      <w:r>
        <w:fldChar w:fldCharType="end"/>
      </w:r>
    </w:p>
    <w:p w14:paraId="5A36C4A9" w14:textId="26BDF131" w:rsidR="00054D13" w:rsidRDefault="00054D13">
      <w:r>
        <w:br w:type="page"/>
      </w:r>
    </w:p>
    <w:p w14:paraId="5FDAA7C9" w14:textId="4039F948" w:rsidR="00054D13" w:rsidRDefault="00176EA0" w:rsidP="00250CFB">
      <w:pPr>
        <w:pStyle w:val="textnormal"/>
      </w:pPr>
      <w:r>
        <w:lastRenderedPageBreak/>
        <w:t>For each of the waste types you are requesting under this exemption (as detailed in the table above) p</w:t>
      </w:r>
      <w:r w:rsidR="00054D13">
        <w:t xml:space="preserve">lease </w:t>
      </w:r>
      <w:r>
        <w:t>provide</w:t>
      </w:r>
      <w:r w:rsidR="00054D13">
        <w:t xml:space="preserve"> the </w:t>
      </w:r>
      <w:r>
        <w:t xml:space="preserve">total </w:t>
      </w:r>
      <w:r w:rsidR="00054D13">
        <w:t>quantit</w:t>
      </w:r>
      <w:r w:rsidR="00D35637">
        <w:t>y</w:t>
      </w:r>
      <w:r w:rsidR="00054D13">
        <w:t xml:space="preserve"> (in tonnes) </w:t>
      </w:r>
      <w:r>
        <w:t xml:space="preserve">of each </w:t>
      </w:r>
      <w:r w:rsidR="00054D13">
        <w:t xml:space="preserve">that </w:t>
      </w:r>
      <w:r>
        <w:t xml:space="preserve">was </w:t>
      </w:r>
      <w:r w:rsidR="00054D13">
        <w:t xml:space="preserve">delivered to </w:t>
      </w:r>
      <w:r>
        <w:t xml:space="preserve">your </w:t>
      </w:r>
      <w:r w:rsidR="00054D13">
        <w:t xml:space="preserve">waste disposal site in the preceding financial year </w:t>
      </w:r>
      <w:r>
        <w:t>as well as the</w:t>
      </w:r>
      <w:r w:rsidR="00054D13">
        <w:t xml:space="preserve"> quantit</w:t>
      </w:r>
      <w:r w:rsidR="00D35637">
        <w:t>y</w:t>
      </w:r>
      <w:r w:rsidR="00054D13">
        <w:t xml:space="preserve"> </w:t>
      </w:r>
      <w:r>
        <w:t xml:space="preserve">that was </w:t>
      </w:r>
      <w:r w:rsidR="00054D13">
        <w:t>used for</w:t>
      </w:r>
      <w:r>
        <w:t xml:space="preserve"> an </w:t>
      </w:r>
      <w:r w:rsidR="00054D13">
        <w:t xml:space="preserve">operational purpose </w:t>
      </w:r>
      <w:r w:rsidR="00D35637">
        <w:t>at the waste disposal site</w:t>
      </w:r>
      <w:r w:rsidR="00054D13">
        <w:t xml:space="preserve">. </w:t>
      </w:r>
    </w:p>
    <w:tbl>
      <w:tblPr>
        <w:tblStyle w:val="TableGrid"/>
        <w:tblW w:w="0" w:type="auto"/>
        <w:tblLayout w:type="fixed"/>
        <w:tblLook w:val="04A0" w:firstRow="1" w:lastRow="0" w:firstColumn="1" w:lastColumn="0" w:noHBand="0" w:noVBand="1"/>
      </w:tblPr>
      <w:tblGrid>
        <w:gridCol w:w="3708"/>
        <w:gridCol w:w="3708"/>
        <w:gridCol w:w="3708"/>
        <w:gridCol w:w="3708"/>
      </w:tblGrid>
      <w:tr w:rsidR="00D35637" w14:paraId="29E6545B" w14:textId="77777777" w:rsidTr="00250CFB">
        <w:trPr>
          <w:tblHeader/>
        </w:trPr>
        <w:tc>
          <w:tcPr>
            <w:tcW w:w="3708" w:type="dxa"/>
            <w:shd w:val="clear" w:color="auto" w:fill="A6A6A6" w:themeFill="background1" w:themeFillShade="A6"/>
          </w:tcPr>
          <w:p w14:paraId="5E02FACB" w14:textId="6D7B4C5E" w:rsidR="00D35637" w:rsidRPr="00861BE7" w:rsidRDefault="00D35637" w:rsidP="00B854F8">
            <w:pPr>
              <w:pStyle w:val="textnormal"/>
              <w:spacing w:before="120"/>
              <w:rPr>
                <w:b/>
                <w:bCs/>
              </w:rPr>
            </w:pPr>
            <w:r>
              <w:rPr>
                <w:b/>
                <w:bCs/>
              </w:rPr>
              <w:t>Waste Type</w:t>
            </w:r>
          </w:p>
        </w:tc>
        <w:tc>
          <w:tcPr>
            <w:tcW w:w="3708" w:type="dxa"/>
            <w:shd w:val="clear" w:color="auto" w:fill="A6A6A6" w:themeFill="background1" w:themeFillShade="A6"/>
          </w:tcPr>
          <w:p w14:paraId="335C1BEF" w14:textId="4B728FB1" w:rsidR="00D35637" w:rsidRPr="00861BE7" w:rsidRDefault="00D35637" w:rsidP="00B854F8">
            <w:pPr>
              <w:pStyle w:val="textnormal"/>
              <w:spacing w:before="120"/>
              <w:rPr>
                <w:b/>
                <w:bCs/>
              </w:rPr>
            </w:pPr>
            <w:r>
              <w:rPr>
                <w:b/>
                <w:bCs/>
              </w:rPr>
              <w:t>Quantity of waste (in tonnes) that was delivered to the site over the preceding financial year.</w:t>
            </w:r>
          </w:p>
        </w:tc>
        <w:tc>
          <w:tcPr>
            <w:tcW w:w="3708" w:type="dxa"/>
            <w:shd w:val="clear" w:color="auto" w:fill="A6A6A6" w:themeFill="background1" w:themeFillShade="A6"/>
          </w:tcPr>
          <w:p w14:paraId="6FA85FA9" w14:textId="291D9D4F" w:rsidR="00D35637" w:rsidRPr="00861BE7" w:rsidRDefault="00D35637" w:rsidP="00B854F8">
            <w:pPr>
              <w:pStyle w:val="textnormal"/>
              <w:spacing w:before="120"/>
              <w:rPr>
                <w:b/>
                <w:bCs/>
              </w:rPr>
            </w:pPr>
            <w:r>
              <w:rPr>
                <w:b/>
                <w:bCs/>
              </w:rPr>
              <w:t>Total tonnage used for operational purpose</w:t>
            </w:r>
            <w:r w:rsidR="00B854F8">
              <w:rPr>
                <w:b/>
                <w:bCs/>
              </w:rPr>
              <w:t>/</w:t>
            </w:r>
            <w:r>
              <w:rPr>
                <w:b/>
                <w:bCs/>
              </w:rPr>
              <w:t>s on site over the preceding financial year.</w:t>
            </w:r>
          </w:p>
        </w:tc>
        <w:tc>
          <w:tcPr>
            <w:tcW w:w="3708" w:type="dxa"/>
            <w:shd w:val="clear" w:color="auto" w:fill="A6A6A6" w:themeFill="background1" w:themeFillShade="A6"/>
          </w:tcPr>
          <w:p w14:paraId="296ACD4F" w14:textId="20559639" w:rsidR="00D35637" w:rsidRPr="00861BE7" w:rsidRDefault="00D35637" w:rsidP="00B854F8">
            <w:pPr>
              <w:pStyle w:val="textnormal"/>
              <w:spacing w:before="120"/>
              <w:rPr>
                <w:b/>
                <w:bCs/>
              </w:rPr>
            </w:pPr>
            <w:r>
              <w:rPr>
                <w:b/>
                <w:bCs/>
              </w:rPr>
              <w:t>Operational purpose activity the waste was used for during the preceding financial year.</w:t>
            </w:r>
          </w:p>
        </w:tc>
      </w:tr>
      <w:tr w:rsidR="00D35637" w14:paraId="1BF79267" w14:textId="77777777" w:rsidTr="00BE48FD">
        <w:tc>
          <w:tcPr>
            <w:tcW w:w="3708" w:type="dxa"/>
            <w:shd w:val="clear" w:color="auto" w:fill="D9D9D9" w:themeFill="background1" w:themeFillShade="D9"/>
          </w:tcPr>
          <w:p w14:paraId="51228443" w14:textId="77777777" w:rsidR="00D35637" w:rsidRDefault="00D35637" w:rsidP="00250CFB">
            <w:pPr>
              <w:pStyle w:val="textnormal"/>
              <w:spacing w:line="240" w:lineRule="auto"/>
              <w:jc w:val="both"/>
              <w:rPr>
                <w:i/>
                <w:iCs/>
                <w:sz w:val="18"/>
                <w:szCs w:val="18"/>
              </w:rPr>
            </w:pPr>
            <w:r>
              <w:rPr>
                <w:i/>
                <w:iCs/>
                <w:sz w:val="18"/>
                <w:szCs w:val="18"/>
              </w:rPr>
              <w:t>Example:</w:t>
            </w:r>
          </w:p>
          <w:p w14:paraId="6A34956E" w14:textId="4CBE06F5" w:rsidR="00D35637" w:rsidRPr="00861BE7" w:rsidRDefault="00D35637" w:rsidP="00250CFB">
            <w:pPr>
              <w:pStyle w:val="textnormal"/>
              <w:spacing w:line="240" w:lineRule="auto"/>
              <w:jc w:val="both"/>
              <w:rPr>
                <w:i/>
                <w:iCs/>
                <w:sz w:val="18"/>
                <w:szCs w:val="18"/>
              </w:rPr>
            </w:pPr>
            <w:r>
              <w:rPr>
                <w:i/>
                <w:iCs/>
                <w:sz w:val="18"/>
                <w:szCs w:val="18"/>
              </w:rPr>
              <w:t>CC – Crushed concrete</w:t>
            </w:r>
          </w:p>
        </w:tc>
        <w:tc>
          <w:tcPr>
            <w:tcW w:w="3708" w:type="dxa"/>
            <w:shd w:val="clear" w:color="auto" w:fill="D9D9D9" w:themeFill="background1" w:themeFillShade="D9"/>
          </w:tcPr>
          <w:p w14:paraId="464E89F7" w14:textId="77777777" w:rsidR="00D35637" w:rsidRDefault="00D35637" w:rsidP="00250CFB">
            <w:pPr>
              <w:pStyle w:val="textnormal"/>
              <w:spacing w:line="240" w:lineRule="auto"/>
              <w:jc w:val="both"/>
              <w:rPr>
                <w:i/>
                <w:iCs/>
                <w:sz w:val="18"/>
                <w:szCs w:val="18"/>
              </w:rPr>
            </w:pPr>
          </w:p>
          <w:p w14:paraId="7E558555" w14:textId="3FF1FFB8" w:rsidR="00D35637" w:rsidRPr="00861BE7" w:rsidRDefault="00D35637" w:rsidP="00250CFB">
            <w:pPr>
              <w:pStyle w:val="textnormal"/>
              <w:spacing w:line="240" w:lineRule="auto"/>
              <w:jc w:val="both"/>
              <w:rPr>
                <w:i/>
                <w:iCs/>
                <w:sz w:val="18"/>
                <w:szCs w:val="18"/>
              </w:rPr>
            </w:pPr>
            <w:r>
              <w:rPr>
                <w:i/>
                <w:iCs/>
                <w:sz w:val="18"/>
                <w:szCs w:val="18"/>
              </w:rPr>
              <w:t>5000 tonnes</w:t>
            </w:r>
          </w:p>
        </w:tc>
        <w:tc>
          <w:tcPr>
            <w:tcW w:w="3708" w:type="dxa"/>
            <w:shd w:val="clear" w:color="auto" w:fill="D9D9D9" w:themeFill="background1" w:themeFillShade="D9"/>
          </w:tcPr>
          <w:p w14:paraId="3F4297CA" w14:textId="77777777" w:rsidR="00D35637" w:rsidRDefault="00D35637" w:rsidP="00250CFB">
            <w:pPr>
              <w:pStyle w:val="textnormal"/>
              <w:spacing w:line="240" w:lineRule="auto"/>
              <w:jc w:val="both"/>
              <w:rPr>
                <w:i/>
                <w:iCs/>
                <w:sz w:val="18"/>
                <w:szCs w:val="18"/>
              </w:rPr>
            </w:pPr>
          </w:p>
          <w:p w14:paraId="31E91A85" w14:textId="3C69339D" w:rsidR="00D35637" w:rsidRPr="00861BE7" w:rsidRDefault="00D35637" w:rsidP="00250CFB">
            <w:pPr>
              <w:pStyle w:val="textnormal"/>
              <w:spacing w:line="240" w:lineRule="auto"/>
              <w:jc w:val="both"/>
              <w:rPr>
                <w:i/>
                <w:iCs/>
                <w:sz w:val="18"/>
                <w:szCs w:val="18"/>
              </w:rPr>
            </w:pPr>
            <w:r>
              <w:rPr>
                <w:i/>
                <w:iCs/>
                <w:sz w:val="18"/>
                <w:szCs w:val="18"/>
              </w:rPr>
              <w:t>3200 tonnes</w:t>
            </w:r>
          </w:p>
        </w:tc>
        <w:tc>
          <w:tcPr>
            <w:tcW w:w="3708" w:type="dxa"/>
            <w:shd w:val="clear" w:color="auto" w:fill="D9D9D9" w:themeFill="background1" w:themeFillShade="D9"/>
          </w:tcPr>
          <w:p w14:paraId="44C7C0C1" w14:textId="77777777" w:rsidR="00D35637" w:rsidRDefault="00D35637" w:rsidP="00250CFB">
            <w:pPr>
              <w:pStyle w:val="textnormal"/>
              <w:spacing w:line="240" w:lineRule="auto"/>
              <w:jc w:val="both"/>
              <w:rPr>
                <w:i/>
                <w:iCs/>
                <w:sz w:val="18"/>
                <w:szCs w:val="18"/>
              </w:rPr>
            </w:pPr>
          </w:p>
          <w:p w14:paraId="56AB37E8" w14:textId="1B37FAD3" w:rsidR="00D35637" w:rsidRPr="00861BE7" w:rsidRDefault="00D35637" w:rsidP="00250CFB">
            <w:pPr>
              <w:pStyle w:val="textnormal"/>
              <w:spacing w:line="240" w:lineRule="auto"/>
              <w:jc w:val="both"/>
              <w:rPr>
                <w:i/>
                <w:iCs/>
                <w:sz w:val="18"/>
                <w:szCs w:val="18"/>
              </w:rPr>
            </w:pPr>
            <w:r>
              <w:rPr>
                <w:i/>
                <w:iCs/>
                <w:sz w:val="18"/>
                <w:szCs w:val="18"/>
              </w:rPr>
              <w:t xml:space="preserve">Road </w:t>
            </w:r>
            <w:r w:rsidR="00B854F8">
              <w:rPr>
                <w:i/>
                <w:iCs/>
                <w:sz w:val="18"/>
                <w:szCs w:val="18"/>
              </w:rPr>
              <w:t>construction:</w:t>
            </w:r>
            <w:r>
              <w:rPr>
                <w:i/>
                <w:iCs/>
                <w:sz w:val="18"/>
                <w:szCs w:val="18"/>
              </w:rPr>
              <w:t xml:space="preserve"> construction </w:t>
            </w:r>
            <w:r w:rsidR="00D96AEC">
              <w:rPr>
                <w:i/>
                <w:iCs/>
                <w:sz w:val="18"/>
                <w:szCs w:val="18"/>
              </w:rPr>
              <w:t>works,</w:t>
            </w:r>
            <w:r>
              <w:rPr>
                <w:i/>
                <w:iCs/>
                <w:sz w:val="18"/>
                <w:szCs w:val="18"/>
              </w:rPr>
              <w:t xml:space="preserve"> and wet weather access and drainage works.</w:t>
            </w:r>
          </w:p>
        </w:tc>
      </w:tr>
      <w:tr w:rsidR="00D35637" w14:paraId="21A0C8E0" w14:textId="77777777" w:rsidTr="00F71DE8">
        <w:trPr>
          <w:trHeight w:val="1134"/>
        </w:trPr>
        <w:tc>
          <w:tcPr>
            <w:tcW w:w="3708" w:type="dxa"/>
          </w:tcPr>
          <w:p w14:paraId="0BCC5590" w14:textId="63986C0B" w:rsidR="00D35637" w:rsidRDefault="00D35637" w:rsidP="00861BE7">
            <w:pPr>
              <w:pStyle w:val="textnormal"/>
              <w:spacing w:before="120"/>
              <w:jc w:val="both"/>
            </w:pPr>
            <w:r>
              <w:fldChar w:fldCharType="begin">
                <w:ffData>
                  <w:name w:val="Text18"/>
                  <w:enabled/>
                  <w:calcOnExit w:val="0"/>
                  <w:textInput/>
                </w:ffData>
              </w:fldChar>
            </w:r>
            <w:bookmarkStart w:id="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708" w:type="dxa"/>
          </w:tcPr>
          <w:p w14:paraId="38FB384D" w14:textId="2C97FDD4" w:rsidR="00D35637" w:rsidRDefault="00D35637" w:rsidP="00861BE7">
            <w:pPr>
              <w:pStyle w:val="textnormal"/>
              <w:spacing w:before="120"/>
              <w:jc w:val="both"/>
            </w:pPr>
            <w:r>
              <w:fldChar w:fldCharType="begin">
                <w:ffData>
                  <w:name w:val="Text19"/>
                  <w:enabled/>
                  <w:calcOnExit w:val="0"/>
                  <w:textInput/>
                </w:ffData>
              </w:fldChar>
            </w:r>
            <w:bookmarkStart w:id="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708" w:type="dxa"/>
          </w:tcPr>
          <w:p w14:paraId="18ABAFCA" w14:textId="331FE197" w:rsidR="00D35637" w:rsidRDefault="00D35637" w:rsidP="00861BE7">
            <w:pPr>
              <w:pStyle w:val="textnormal"/>
              <w:spacing w:before="120"/>
              <w:jc w:val="both"/>
            </w:pPr>
            <w:r>
              <w:fldChar w:fldCharType="begin">
                <w:ffData>
                  <w:name w:val="Text20"/>
                  <w:enabled/>
                  <w:calcOnExit w:val="0"/>
                  <w:textInput/>
                </w:ffData>
              </w:fldChar>
            </w:r>
            <w:bookmarkStart w:id="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708" w:type="dxa"/>
          </w:tcPr>
          <w:p w14:paraId="0D839108" w14:textId="798E68E5" w:rsidR="00D35637" w:rsidRDefault="00D35637" w:rsidP="00861BE7">
            <w:pPr>
              <w:pStyle w:val="textnormal"/>
              <w:spacing w:before="120"/>
              <w:jc w:val="both"/>
            </w:pPr>
            <w:r>
              <w:fldChar w:fldCharType="begin">
                <w:ffData>
                  <w:name w:val="Text21"/>
                  <w:enabled/>
                  <w:calcOnExit w:val="0"/>
                  <w:textInput/>
                </w:ffData>
              </w:fldChar>
            </w:r>
            <w:bookmarkStart w:id="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D35637" w14:paraId="312F9485" w14:textId="77777777" w:rsidTr="00F71DE8">
        <w:trPr>
          <w:trHeight w:val="1134"/>
        </w:trPr>
        <w:tc>
          <w:tcPr>
            <w:tcW w:w="3708" w:type="dxa"/>
          </w:tcPr>
          <w:p w14:paraId="6E7D5310" w14:textId="5A43FE28" w:rsidR="00D35637" w:rsidRDefault="00D35637" w:rsidP="00861BE7">
            <w:pPr>
              <w:pStyle w:val="textnormal"/>
              <w:spacing w:before="120"/>
              <w:jc w:val="both"/>
            </w:pPr>
            <w:r>
              <w:fldChar w:fldCharType="begin">
                <w:ffData>
                  <w:name w:val="Text22"/>
                  <w:enabled/>
                  <w:calcOnExit w:val="0"/>
                  <w:textInput/>
                </w:ffData>
              </w:fldChar>
            </w:r>
            <w:bookmarkStart w:id="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708" w:type="dxa"/>
          </w:tcPr>
          <w:p w14:paraId="58E874E3" w14:textId="1E74D10E" w:rsidR="00D35637" w:rsidRDefault="00D35637" w:rsidP="00861BE7">
            <w:pPr>
              <w:pStyle w:val="textnormal"/>
              <w:spacing w:before="120"/>
              <w:jc w:val="both"/>
            </w:pPr>
            <w:r>
              <w:fldChar w:fldCharType="begin">
                <w:ffData>
                  <w:name w:val="Text23"/>
                  <w:enabled/>
                  <w:calcOnExit w:val="0"/>
                  <w:textInput/>
                </w:ffData>
              </w:fldChar>
            </w:r>
            <w:bookmarkStart w:id="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708" w:type="dxa"/>
          </w:tcPr>
          <w:p w14:paraId="68D90DD7" w14:textId="601E24C0" w:rsidR="00D35637" w:rsidRDefault="00D35637" w:rsidP="00861BE7">
            <w:pPr>
              <w:pStyle w:val="textnormal"/>
              <w:spacing w:before="120"/>
              <w:jc w:val="both"/>
            </w:pPr>
            <w:r>
              <w:fldChar w:fldCharType="begin">
                <w:ffData>
                  <w:name w:val="Text24"/>
                  <w:enabled/>
                  <w:calcOnExit w:val="0"/>
                  <w:textInput/>
                </w:ffData>
              </w:fldChar>
            </w:r>
            <w:bookmarkStart w:id="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708" w:type="dxa"/>
          </w:tcPr>
          <w:p w14:paraId="69F4E817" w14:textId="10813617" w:rsidR="00D35637" w:rsidRDefault="00D35637" w:rsidP="00861BE7">
            <w:pPr>
              <w:pStyle w:val="textnormal"/>
              <w:spacing w:before="120"/>
              <w:jc w:val="both"/>
            </w:pPr>
            <w:r>
              <w:fldChar w:fldCharType="begin">
                <w:ffData>
                  <w:name w:val="Text25"/>
                  <w:enabled/>
                  <w:calcOnExit w:val="0"/>
                  <w:textInput/>
                </w:ffData>
              </w:fldChar>
            </w:r>
            <w:bookmarkStart w:id="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D35637" w14:paraId="6137DE68" w14:textId="77777777" w:rsidTr="00F71DE8">
        <w:trPr>
          <w:trHeight w:val="1134"/>
        </w:trPr>
        <w:tc>
          <w:tcPr>
            <w:tcW w:w="3708" w:type="dxa"/>
          </w:tcPr>
          <w:p w14:paraId="76697659" w14:textId="26BD304B" w:rsidR="00D35637" w:rsidRDefault="00D35637" w:rsidP="00861BE7">
            <w:pPr>
              <w:pStyle w:val="textnormal"/>
              <w:spacing w:before="120"/>
              <w:jc w:val="both"/>
            </w:pPr>
            <w:r>
              <w:fldChar w:fldCharType="begin">
                <w:ffData>
                  <w:name w:val="Text26"/>
                  <w:enabled/>
                  <w:calcOnExit w:val="0"/>
                  <w:textInput/>
                </w:ffData>
              </w:fldChar>
            </w:r>
            <w:bookmarkStart w:id="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708" w:type="dxa"/>
          </w:tcPr>
          <w:p w14:paraId="46EE215A" w14:textId="3F8E318C" w:rsidR="00D35637" w:rsidRDefault="00D35637" w:rsidP="00861BE7">
            <w:pPr>
              <w:pStyle w:val="textnormal"/>
              <w:spacing w:before="120"/>
              <w:jc w:val="both"/>
            </w:pPr>
            <w:r>
              <w:fldChar w:fldCharType="begin">
                <w:ffData>
                  <w:name w:val="Text28"/>
                  <w:enabled/>
                  <w:calcOnExit w:val="0"/>
                  <w:textInput/>
                </w:ffData>
              </w:fldChar>
            </w:r>
            <w:bookmarkStart w:id="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708" w:type="dxa"/>
          </w:tcPr>
          <w:p w14:paraId="38825EA0" w14:textId="70439F57" w:rsidR="00D35637" w:rsidRDefault="00D35637" w:rsidP="00861BE7">
            <w:pPr>
              <w:pStyle w:val="textnormal"/>
              <w:spacing w:before="120"/>
              <w:jc w:val="both"/>
            </w:pPr>
            <w:r>
              <w:fldChar w:fldCharType="begin">
                <w:ffData>
                  <w:name w:val="Text30"/>
                  <w:enabled/>
                  <w:calcOnExit w:val="0"/>
                  <w:textInput/>
                </w:ffData>
              </w:fldChar>
            </w:r>
            <w:bookmarkStart w:id="1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708" w:type="dxa"/>
          </w:tcPr>
          <w:p w14:paraId="7C74ED4C" w14:textId="7A407307" w:rsidR="00D35637" w:rsidRDefault="00D35637" w:rsidP="00861BE7">
            <w:pPr>
              <w:pStyle w:val="textnormal"/>
              <w:spacing w:before="120"/>
              <w:jc w:val="both"/>
            </w:pPr>
            <w:r>
              <w:fldChar w:fldCharType="begin">
                <w:ffData>
                  <w:name w:val="Text32"/>
                  <w:enabled/>
                  <w:calcOnExit w:val="0"/>
                  <w:textInput/>
                </w:ffData>
              </w:fldChar>
            </w:r>
            <w:bookmarkStart w:id="1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35637" w14:paraId="39C7F836" w14:textId="77777777" w:rsidTr="00F71DE8">
        <w:trPr>
          <w:trHeight w:val="1134"/>
        </w:trPr>
        <w:tc>
          <w:tcPr>
            <w:tcW w:w="3708" w:type="dxa"/>
          </w:tcPr>
          <w:p w14:paraId="7005435C" w14:textId="2556B073" w:rsidR="00D35637" w:rsidRDefault="00D35637" w:rsidP="00861BE7">
            <w:pPr>
              <w:pStyle w:val="textnormal"/>
              <w:spacing w:before="120"/>
              <w:jc w:val="both"/>
            </w:pPr>
            <w:r>
              <w:fldChar w:fldCharType="begin">
                <w:ffData>
                  <w:name w:val="Text27"/>
                  <w:enabled/>
                  <w:calcOnExit w:val="0"/>
                  <w:textInput/>
                </w:ffData>
              </w:fldChar>
            </w:r>
            <w:bookmarkStart w:id="1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708" w:type="dxa"/>
          </w:tcPr>
          <w:p w14:paraId="14F60308" w14:textId="35358A15" w:rsidR="00D35637" w:rsidRDefault="00D35637" w:rsidP="00861BE7">
            <w:pPr>
              <w:pStyle w:val="textnormal"/>
              <w:spacing w:before="120"/>
              <w:jc w:val="both"/>
            </w:pPr>
            <w:r>
              <w:fldChar w:fldCharType="begin">
                <w:ffData>
                  <w:name w:val="Text29"/>
                  <w:enabled/>
                  <w:calcOnExit w:val="0"/>
                  <w:textInput/>
                </w:ffData>
              </w:fldChar>
            </w:r>
            <w:bookmarkStart w:id="1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708" w:type="dxa"/>
          </w:tcPr>
          <w:p w14:paraId="3CDEFEE2" w14:textId="18A8771A" w:rsidR="00D35637" w:rsidRDefault="00D35637" w:rsidP="00861BE7">
            <w:pPr>
              <w:pStyle w:val="textnormal"/>
              <w:spacing w:before="120"/>
              <w:jc w:val="both"/>
            </w:pPr>
            <w:r>
              <w:fldChar w:fldCharType="begin">
                <w:ffData>
                  <w:name w:val="Text31"/>
                  <w:enabled/>
                  <w:calcOnExit w:val="0"/>
                  <w:textInput/>
                </w:ffData>
              </w:fldChar>
            </w:r>
            <w:bookmarkStart w:id="1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708" w:type="dxa"/>
          </w:tcPr>
          <w:p w14:paraId="51E4E7B0" w14:textId="3E811CA5" w:rsidR="00D35637" w:rsidRDefault="00D35637" w:rsidP="00861BE7">
            <w:pPr>
              <w:pStyle w:val="textnormal"/>
              <w:spacing w:before="120"/>
              <w:jc w:val="both"/>
            </w:pPr>
            <w:r>
              <w:fldChar w:fldCharType="begin">
                <w:ffData>
                  <w:name w:val="Text33"/>
                  <w:enabled/>
                  <w:calcOnExit w:val="0"/>
                  <w:textInput/>
                </w:ffData>
              </w:fldChar>
            </w:r>
            <w:bookmarkStart w:id="1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D35637" w14:paraId="1440131D" w14:textId="77777777" w:rsidTr="00F71DE8">
        <w:trPr>
          <w:trHeight w:val="1134"/>
        </w:trPr>
        <w:tc>
          <w:tcPr>
            <w:tcW w:w="3708" w:type="dxa"/>
          </w:tcPr>
          <w:p w14:paraId="70712590" w14:textId="7474BF59" w:rsidR="00D35637" w:rsidRDefault="00D35637" w:rsidP="00D35637">
            <w:pPr>
              <w:pStyle w:val="textnormal"/>
              <w:spacing w:before="120"/>
              <w:jc w:val="both"/>
            </w:pPr>
            <w:r>
              <w:fldChar w:fldCharType="begin">
                <w:ffData>
                  <w:name w:val="Text34"/>
                  <w:enabled/>
                  <w:calcOnExit w:val="0"/>
                  <w:textInput/>
                </w:ffData>
              </w:fldChar>
            </w:r>
            <w:bookmarkStart w:id="1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708" w:type="dxa"/>
          </w:tcPr>
          <w:p w14:paraId="3FBAEFC0" w14:textId="3922BE28" w:rsidR="00D35637" w:rsidRDefault="00D35637" w:rsidP="00D35637">
            <w:pPr>
              <w:pStyle w:val="textnormal"/>
              <w:spacing w:before="120"/>
              <w:jc w:val="both"/>
            </w:pPr>
            <w:r>
              <w:fldChar w:fldCharType="begin">
                <w:ffData>
                  <w:name w:val="Text35"/>
                  <w:enabled/>
                  <w:calcOnExit w:val="0"/>
                  <w:textInput/>
                </w:ffData>
              </w:fldChar>
            </w:r>
            <w:bookmarkStart w:id="1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708" w:type="dxa"/>
          </w:tcPr>
          <w:p w14:paraId="018C6050" w14:textId="155A2D6A" w:rsidR="00D35637" w:rsidRDefault="00D35637" w:rsidP="00D35637">
            <w:pPr>
              <w:pStyle w:val="textnormal"/>
              <w:spacing w:before="120"/>
              <w:jc w:val="both"/>
            </w:pPr>
            <w:r>
              <w:fldChar w:fldCharType="begin">
                <w:ffData>
                  <w:name w:val="Text36"/>
                  <w:enabled/>
                  <w:calcOnExit w:val="0"/>
                  <w:textInput/>
                </w:ffData>
              </w:fldChar>
            </w:r>
            <w:bookmarkStart w:id="1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708" w:type="dxa"/>
          </w:tcPr>
          <w:p w14:paraId="01577C16" w14:textId="20F16029" w:rsidR="00D35637" w:rsidRDefault="00D35637" w:rsidP="00D35637">
            <w:pPr>
              <w:pStyle w:val="textnormal"/>
              <w:spacing w:before="120"/>
              <w:jc w:val="both"/>
            </w:pPr>
            <w:r>
              <w:fldChar w:fldCharType="begin">
                <w:ffData>
                  <w:name w:val="Text37"/>
                  <w:enabled/>
                  <w:calcOnExit w:val="0"/>
                  <w:textInput/>
                </w:ffData>
              </w:fldChar>
            </w:r>
            <w:bookmarkStart w:id="1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4B33A9CD" w14:textId="6C4924DA" w:rsidR="00054D13" w:rsidRDefault="00D35637" w:rsidP="00F71DE8">
      <w:pPr>
        <w:pStyle w:val="textnormal"/>
        <w:spacing w:before="120" w:after="0"/>
        <w:jc w:val="both"/>
      </w:pPr>
      <w:r>
        <w:t>Please indicate if further supporting information has been attached (</w:t>
      </w:r>
      <w:r w:rsidR="009A2D30">
        <w:t>i.e.,</w:t>
      </w:r>
      <w:r>
        <w:t xml:space="preserve"> if you are providing more than five rows of information). </w:t>
      </w:r>
      <w:r>
        <w:fldChar w:fldCharType="begin">
          <w:ffData>
            <w:name w:val="Check24"/>
            <w:enabled/>
            <w:calcOnExit w:val="0"/>
            <w:checkBox>
              <w:sizeAuto/>
              <w:default w:val="0"/>
            </w:checkBox>
          </w:ffData>
        </w:fldChar>
      </w:r>
      <w:r>
        <w:instrText xml:space="preserve"> FORMCHECKBOX </w:instrText>
      </w:r>
      <w:r w:rsidR="007267C0">
        <w:fldChar w:fldCharType="separate"/>
      </w:r>
      <w:r>
        <w:fldChar w:fldCharType="end"/>
      </w:r>
    </w:p>
    <w:p w14:paraId="55BC8663" w14:textId="77777777" w:rsidR="002C66D9" w:rsidRDefault="002C66D9" w:rsidP="00174143">
      <w:pPr>
        <w:pStyle w:val="textnormal"/>
        <w:spacing w:after="0"/>
        <w:jc w:val="both"/>
        <w:sectPr w:rsidR="002C66D9" w:rsidSect="002C75EE">
          <w:headerReference w:type="first" r:id="rId20"/>
          <w:pgSz w:w="16838" w:h="11906" w:orient="landscape" w:code="9"/>
          <w:pgMar w:top="1814" w:right="851" w:bottom="1134" w:left="1134" w:header="567" w:footer="567" w:gutter="0"/>
          <w:cols w:space="708"/>
          <w:docGrid w:linePitch="360"/>
        </w:sectPr>
      </w:pPr>
    </w:p>
    <w:p w14:paraId="00B078BD" w14:textId="142642FB" w:rsidR="00504975" w:rsidRPr="001F0870" w:rsidRDefault="00504975" w:rsidP="001F0870">
      <w:pPr>
        <w:tabs>
          <w:tab w:val="left" w:pos="709"/>
        </w:tabs>
        <w:spacing w:after="120" w:line="280" w:lineRule="exact"/>
        <w:jc w:val="both"/>
      </w:pPr>
      <w:r w:rsidRPr="001F0870">
        <w:lastRenderedPageBreak/>
        <w:t xml:space="preserve">The total quantity of waste in tonnes requested to be exempt waste over the exemption period. </w:t>
      </w:r>
    </w:p>
    <w:p w14:paraId="0D149FF0" w14:textId="44C02828" w:rsidR="00504975" w:rsidRPr="00174143" w:rsidRDefault="00504975" w:rsidP="00250CFB">
      <w:pPr>
        <w:tabs>
          <w:tab w:val="left" w:pos="709"/>
        </w:tabs>
        <w:spacing w:after="120"/>
        <w:jc w:val="both"/>
        <w:rPr>
          <w:i/>
        </w:rPr>
      </w:pPr>
      <w:r w:rsidRPr="00174143">
        <w:rPr>
          <w:i/>
          <w:sz w:val="18"/>
        </w:rPr>
        <w:t xml:space="preserve">&lt;NOTE: This </w:t>
      </w:r>
      <w:r>
        <w:rPr>
          <w:i/>
          <w:sz w:val="18"/>
        </w:rPr>
        <w:t>should be a total of the quant</w:t>
      </w:r>
      <w:r w:rsidR="009F0A5B">
        <w:rPr>
          <w:i/>
          <w:sz w:val="18"/>
        </w:rPr>
        <w:t xml:space="preserve">ities stated above. This total </w:t>
      </w:r>
      <w:r w:rsidRPr="00174143">
        <w:rPr>
          <w:i/>
          <w:sz w:val="18"/>
        </w:rPr>
        <w:t>will be used to set the maximum amount of exempt waste approved over the exemption period.</w:t>
      </w:r>
      <w:r>
        <w:rPr>
          <w:i/>
          <w:sz w:val="18"/>
        </w:rPr>
        <w:t xml:space="preserve"> If the applicant previously held an approval for on-site operational purpose, the usage of the previous approval may be considered in the assessment of this application.&gt;</w:t>
      </w:r>
      <w:r>
        <w:rPr>
          <w:i/>
          <w:iCs/>
          <w:sz w:val="18"/>
          <w:szCs w:val="18"/>
        </w:rPr>
        <w:t xml:space="preserve"> </w:t>
      </w:r>
    </w:p>
    <w:tbl>
      <w:tblPr>
        <w:tblW w:w="4503" w:type="pct"/>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8926"/>
      </w:tblGrid>
      <w:tr w:rsidR="00504975" w14:paraId="7ED96B68" w14:textId="77777777" w:rsidTr="00B854F8">
        <w:trPr>
          <w:cantSplit/>
          <w:trHeight w:val="725"/>
        </w:trPr>
        <w:tc>
          <w:tcPr>
            <w:tcW w:w="5000" w:type="pct"/>
          </w:tcPr>
          <w:p w14:paraId="6B487348" w14:textId="6325B737" w:rsidR="00504975" w:rsidRPr="00250CFB" w:rsidRDefault="00504975" w:rsidP="003575B4">
            <w:pPr>
              <w:jc w:val="both"/>
              <w:rPr>
                <w:szCs w:val="32"/>
              </w:rPr>
            </w:pPr>
            <w:r w:rsidRPr="00250CFB">
              <w:rPr>
                <w:szCs w:val="32"/>
              </w:rPr>
              <w:t>QUANTITY (</w:t>
            </w:r>
            <w:r w:rsidR="009F0A5B" w:rsidRPr="00250CFB">
              <w:rPr>
                <w:szCs w:val="32"/>
              </w:rPr>
              <w:t>in tonnes</w:t>
            </w:r>
            <w:r w:rsidRPr="00250CFB">
              <w:rPr>
                <w:szCs w:val="32"/>
              </w:rPr>
              <w:t>)</w:t>
            </w:r>
          </w:p>
          <w:p w14:paraId="557B863B" w14:textId="77777777" w:rsidR="00504975" w:rsidRPr="00250CFB" w:rsidRDefault="00504975" w:rsidP="003575B4">
            <w:pPr>
              <w:jc w:val="both"/>
              <w:rPr>
                <w:szCs w:val="32"/>
              </w:rPr>
            </w:pPr>
            <w:r w:rsidRPr="00250CFB">
              <w:rPr>
                <w:szCs w:val="32"/>
              </w:rPr>
              <w:fldChar w:fldCharType="begin">
                <w:ffData>
                  <w:name w:val=""/>
                  <w:enabled/>
                  <w:calcOnExit w:val="0"/>
                  <w:textInput/>
                </w:ffData>
              </w:fldChar>
            </w:r>
            <w:r w:rsidRPr="00250CFB">
              <w:rPr>
                <w:szCs w:val="32"/>
              </w:rPr>
              <w:instrText xml:space="preserve"> FORMTEXT </w:instrText>
            </w:r>
            <w:r w:rsidRPr="00250CFB">
              <w:rPr>
                <w:szCs w:val="32"/>
              </w:rPr>
            </w:r>
            <w:r w:rsidRPr="00250CFB">
              <w:rPr>
                <w:szCs w:val="32"/>
              </w:rPr>
              <w:fldChar w:fldCharType="separate"/>
            </w:r>
            <w:r w:rsidRPr="00250CFB">
              <w:rPr>
                <w:noProof/>
                <w:szCs w:val="32"/>
              </w:rPr>
              <w:t> </w:t>
            </w:r>
            <w:r w:rsidRPr="00250CFB">
              <w:rPr>
                <w:noProof/>
                <w:szCs w:val="32"/>
              </w:rPr>
              <w:t> </w:t>
            </w:r>
            <w:r w:rsidRPr="00250CFB">
              <w:rPr>
                <w:noProof/>
                <w:szCs w:val="32"/>
              </w:rPr>
              <w:t> </w:t>
            </w:r>
            <w:r w:rsidRPr="00250CFB">
              <w:rPr>
                <w:noProof/>
                <w:szCs w:val="32"/>
              </w:rPr>
              <w:t> </w:t>
            </w:r>
            <w:r w:rsidRPr="00250CFB">
              <w:rPr>
                <w:noProof/>
                <w:szCs w:val="32"/>
              </w:rPr>
              <w:t> </w:t>
            </w:r>
            <w:r w:rsidRPr="00250CFB">
              <w:rPr>
                <w:szCs w:val="32"/>
              </w:rPr>
              <w:fldChar w:fldCharType="end"/>
            </w:r>
          </w:p>
        </w:tc>
      </w:tr>
    </w:tbl>
    <w:p w14:paraId="548EA60B" w14:textId="6D0DAFB7" w:rsidR="00504975" w:rsidRPr="001F0870" w:rsidRDefault="007829F7" w:rsidP="00250CFB">
      <w:pPr>
        <w:tabs>
          <w:tab w:val="left" w:pos="709"/>
        </w:tabs>
        <w:spacing w:before="120" w:after="120" w:line="280" w:lineRule="exact"/>
        <w:jc w:val="both"/>
      </w:pPr>
      <w:r w:rsidRPr="001F0870">
        <w:t>Exemption</w:t>
      </w:r>
      <w:r w:rsidR="00AE072B" w:rsidRPr="001F0870">
        <w:t xml:space="preserve"> period </w:t>
      </w:r>
      <w:r w:rsidR="009A2D30" w:rsidRPr="001F0870">
        <w:t>sought.</w:t>
      </w:r>
      <w:r w:rsidR="00174143" w:rsidRPr="001F0870">
        <w:t xml:space="preserve"> </w:t>
      </w:r>
    </w:p>
    <w:p w14:paraId="09769AEF" w14:textId="69EB944C" w:rsidR="00461360" w:rsidRDefault="008255AB" w:rsidP="00250CFB">
      <w:pPr>
        <w:tabs>
          <w:tab w:val="left" w:pos="709"/>
        </w:tabs>
        <w:spacing w:after="120"/>
        <w:jc w:val="both"/>
        <w:rPr>
          <w:i/>
          <w:sz w:val="18"/>
        </w:rPr>
      </w:pPr>
      <w:r w:rsidRPr="00174143">
        <w:rPr>
          <w:i/>
          <w:sz w:val="18"/>
        </w:rPr>
        <w:t>&lt;N</w:t>
      </w:r>
      <w:r w:rsidR="00076B95" w:rsidRPr="00174143">
        <w:rPr>
          <w:i/>
          <w:sz w:val="18"/>
        </w:rPr>
        <w:t>OTE</w:t>
      </w:r>
      <w:r w:rsidRPr="00174143">
        <w:rPr>
          <w:i/>
          <w:sz w:val="18"/>
        </w:rPr>
        <w:t xml:space="preserve">: </w:t>
      </w:r>
      <w:r w:rsidR="007E2D29" w:rsidRPr="00174143">
        <w:rPr>
          <w:i/>
          <w:sz w:val="18"/>
        </w:rPr>
        <w:t>The p</w:t>
      </w:r>
      <w:r w:rsidRPr="00174143">
        <w:rPr>
          <w:i/>
          <w:sz w:val="18"/>
        </w:rPr>
        <w:t xml:space="preserve">eriod of approval </w:t>
      </w:r>
      <w:r w:rsidR="00504975">
        <w:rPr>
          <w:i/>
          <w:sz w:val="18"/>
        </w:rPr>
        <w:t xml:space="preserve">must only be for when the waste is needed to be exempt </w:t>
      </w:r>
      <w:r w:rsidR="00B854F8">
        <w:rPr>
          <w:i/>
          <w:sz w:val="18"/>
        </w:rPr>
        <w:t xml:space="preserve">waste </w:t>
      </w:r>
      <w:r w:rsidR="00504975">
        <w:rPr>
          <w:i/>
          <w:sz w:val="18"/>
        </w:rPr>
        <w:t xml:space="preserve">for operational purposes that are required to be carried out at the site at certain times. The approval </w:t>
      </w:r>
      <w:r w:rsidRPr="00174143">
        <w:rPr>
          <w:i/>
          <w:sz w:val="18"/>
        </w:rPr>
        <w:t>cannot be more than three years</w:t>
      </w:r>
      <w:r w:rsidR="002A1FF5" w:rsidRPr="00174143">
        <w:rPr>
          <w:i/>
          <w:sz w:val="18"/>
        </w:rPr>
        <w:t>.</w:t>
      </w:r>
      <w:r w:rsidR="00113508">
        <w:rPr>
          <w:i/>
          <w:sz w:val="18"/>
        </w:rPr>
        <w:t xml:space="preserve"> The time and frequency of the works stated above will be used as justification for the period sought.</w:t>
      </w:r>
      <w:r w:rsidRPr="00174143">
        <w:rPr>
          <w:i/>
          <w:sz w:val="18"/>
        </w:rPr>
        <w:t>&gt;</w:t>
      </w:r>
    </w:p>
    <w:p w14:paraId="3AC68BE5" w14:textId="73C7D4E2" w:rsidR="00113508" w:rsidRDefault="00113508" w:rsidP="00250CFB">
      <w:pPr>
        <w:tabs>
          <w:tab w:val="left" w:pos="709"/>
        </w:tabs>
        <w:spacing w:after="120"/>
        <w:jc w:val="both"/>
        <w:rPr>
          <w:i/>
          <w:sz w:val="18"/>
        </w:rPr>
      </w:pPr>
      <w:r>
        <w:rPr>
          <w:i/>
          <w:sz w:val="18"/>
        </w:rPr>
        <w:t xml:space="preserve">&lt;NOTE: </w:t>
      </w:r>
      <w:r w:rsidRPr="00113508">
        <w:rPr>
          <w:i/>
          <w:sz w:val="18"/>
        </w:rPr>
        <w:t>An approval cannot be backdated, and will start the day the approval is granted, or a later date if specified.&gt;</w:t>
      </w:r>
    </w:p>
    <w:tbl>
      <w:tblPr>
        <w:tblW w:w="4503" w:type="pct"/>
        <w:tblBorders>
          <w:top w:val="single" w:sz="4" w:space="0" w:color="auto"/>
          <w:left w:val="single" w:sz="4" w:space="0" w:color="auto"/>
          <w:bottom w:val="single" w:sz="4" w:space="0" w:color="auto"/>
          <w:right w:val="single" w:sz="4" w:space="0" w:color="auto"/>
        </w:tblBorders>
        <w:tblCellMar>
          <w:top w:w="85" w:type="dxa"/>
          <w:left w:w="57" w:type="dxa"/>
          <w:bottom w:w="85" w:type="dxa"/>
          <w:right w:w="57" w:type="dxa"/>
        </w:tblCellMar>
        <w:tblLook w:val="0000" w:firstRow="0" w:lastRow="0" w:firstColumn="0" w:lastColumn="0" w:noHBand="0" w:noVBand="0"/>
      </w:tblPr>
      <w:tblGrid>
        <w:gridCol w:w="4672"/>
        <w:gridCol w:w="4254"/>
      </w:tblGrid>
      <w:tr w:rsidR="00EA3A81" w14:paraId="66F3B231" w14:textId="77777777" w:rsidTr="009A4981">
        <w:trPr>
          <w:cantSplit/>
          <w:trHeight w:val="336"/>
        </w:trPr>
        <w:tc>
          <w:tcPr>
            <w:tcW w:w="2617" w:type="pct"/>
            <w:tcBorders>
              <w:right w:val="single" w:sz="4" w:space="0" w:color="auto"/>
            </w:tcBorders>
            <w:vAlign w:val="center"/>
          </w:tcPr>
          <w:p w14:paraId="3A35F1C4" w14:textId="42E186AD" w:rsidR="00EA3A81" w:rsidRPr="00250CFB" w:rsidRDefault="00EA3A81" w:rsidP="00174143">
            <w:pPr>
              <w:spacing w:before="60" w:after="60"/>
              <w:jc w:val="both"/>
              <w:rPr>
                <w:sz w:val="18"/>
                <w:szCs w:val="18"/>
              </w:rPr>
            </w:pPr>
            <w:r w:rsidRPr="00250CFB">
              <w:rPr>
                <w:szCs w:val="20"/>
              </w:rPr>
              <w:t xml:space="preserve">FROM: </w:t>
            </w:r>
            <w:r w:rsidRPr="00250CFB">
              <w:rPr>
                <w:sz w:val="18"/>
                <w:szCs w:val="18"/>
              </w:rPr>
              <w:t xml:space="preserve">If you would like the approval to commence </w:t>
            </w:r>
            <w:proofErr w:type="gramStart"/>
            <w:r w:rsidRPr="00250CFB">
              <w:rPr>
                <w:sz w:val="18"/>
                <w:szCs w:val="18"/>
              </w:rPr>
              <w:t>at a later date</w:t>
            </w:r>
            <w:proofErr w:type="gramEnd"/>
            <w:r w:rsidRPr="00250CFB">
              <w:rPr>
                <w:sz w:val="18"/>
                <w:szCs w:val="18"/>
              </w:rPr>
              <w:t xml:space="preserve"> (then the date of decision), specify </w:t>
            </w:r>
            <w:r w:rsidR="009A2D30" w:rsidRPr="00250CFB">
              <w:rPr>
                <w:sz w:val="18"/>
                <w:szCs w:val="18"/>
              </w:rPr>
              <w:t>below.</w:t>
            </w:r>
          </w:p>
          <w:p w14:paraId="14B1C538" w14:textId="70A62236" w:rsidR="00EA3A81" w:rsidRPr="00250CFB" w:rsidRDefault="00EA3A81" w:rsidP="00250CFB">
            <w:pPr>
              <w:spacing w:before="120" w:after="60"/>
              <w:jc w:val="both"/>
              <w:rPr>
                <w:szCs w:val="20"/>
              </w:rPr>
            </w:pPr>
            <w:r w:rsidRPr="00250CFB">
              <w:rPr>
                <w:szCs w:val="20"/>
              </w:rPr>
              <w:fldChar w:fldCharType="begin">
                <w:ffData>
                  <w:name w:val=""/>
                  <w:enabled/>
                  <w:calcOnExit w:val="0"/>
                  <w:textInput>
                    <w:type w:val="date"/>
                    <w:format w:val="d/MM/yyyy"/>
                  </w:textInput>
                </w:ffData>
              </w:fldChar>
            </w:r>
            <w:r w:rsidRPr="00250CFB">
              <w:rPr>
                <w:szCs w:val="20"/>
              </w:rPr>
              <w:instrText xml:space="preserve"> FORMTEXT </w:instrText>
            </w:r>
            <w:r w:rsidRPr="00250CFB">
              <w:rPr>
                <w:szCs w:val="20"/>
              </w:rPr>
            </w:r>
            <w:r w:rsidRPr="00250CFB">
              <w:rPr>
                <w:szCs w:val="20"/>
              </w:rPr>
              <w:fldChar w:fldCharType="separate"/>
            </w:r>
            <w:r w:rsidRPr="00250CFB">
              <w:rPr>
                <w:noProof/>
                <w:szCs w:val="20"/>
              </w:rPr>
              <w:t> </w:t>
            </w:r>
            <w:r w:rsidRPr="00250CFB">
              <w:rPr>
                <w:noProof/>
                <w:szCs w:val="20"/>
              </w:rPr>
              <w:t> </w:t>
            </w:r>
            <w:r w:rsidRPr="00250CFB">
              <w:rPr>
                <w:noProof/>
                <w:szCs w:val="20"/>
              </w:rPr>
              <w:t> </w:t>
            </w:r>
            <w:r w:rsidRPr="00250CFB">
              <w:rPr>
                <w:noProof/>
                <w:szCs w:val="20"/>
              </w:rPr>
              <w:t> </w:t>
            </w:r>
            <w:r w:rsidRPr="00250CFB">
              <w:rPr>
                <w:noProof/>
                <w:szCs w:val="20"/>
              </w:rPr>
              <w:t> </w:t>
            </w:r>
            <w:r w:rsidRPr="00250CFB">
              <w:rPr>
                <w:szCs w:val="20"/>
              </w:rPr>
              <w:fldChar w:fldCharType="end"/>
            </w:r>
            <w:r w:rsidRPr="00250CFB">
              <w:rPr>
                <w:szCs w:val="20"/>
              </w:rPr>
              <w:t xml:space="preserve"> (DD/MM/YYYY)</w:t>
            </w:r>
          </w:p>
        </w:tc>
        <w:tc>
          <w:tcPr>
            <w:tcW w:w="2383" w:type="pct"/>
            <w:tcBorders>
              <w:right w:val="single" w:sz="4" w:space="0" w:color="auto"/>
            </w:tcBorders>
          </w:tcPr>
          <w:p w14:paraId="3CADC669" w14:textId="77777777" w:rsidR="00EA3A81" w:rsidRPr="00250CFB" w:rsidRDefault="00EA3A81" w:rsidP="00EA3A81">
            <w:pPr>
              <w:spacing w:after="60"/>
              <w:jc w:val="both"/>
              <w:rPr>
                <w:szCs w:val="20"/>
              </w:rPr>
            </w:pPr>
            <w:r w:rsidRPr="00250CFB">
              <w:rPr>
                <w:szCs w:val="20"/>
              </w:rPr>
              <w:t xml:space="preserve">TO: </w:t>
            </w:r>
          </w:p>
          <w:p w14:paraId="3E268D82" w14:textId="219DDC14" w:rsidR="00EA3A81" w:rsidRPr="00250CFB" w:rsidRDefault="00EA3A81" w:rsidP="00250CFB">
            <w:pPr>
              <w:spacing w:before="120" w:after="60"/>
              <w:jc w:val="both"/>
              <w:rPr>
                <w:szCs w:val="20"/>
              </w:rPr>
            </w:pPr>
            <w:r w:rsidRPr="00250CFB">
              <w:rPr>
                <w:szCs w:val="20"/>
              </w:rPr>
              <w:fldChar w:fldCharType="begin">
                <w:ffData>
                  <w:name w:val=""/>
                  <w:enabled/>
                  <w:calcOnExit w:val="0"/>
                  <w:textInput>
                    <w:type w:val="date"/>
                    <w:format w:val="d/MM/yyyy"/>
                  </w:textInput>
                </w:ffData>
              </w:fldChar>
            </w:r>
            <w:r w:rsidRPr="00250CFB">
              <w:rPr>
                <w:szCs w:val="20"/>
              </w:rPr>
              <w:instrText xml:space="preserve"> FORMTEXT </w:instrText>
            </w:r>
            <w:r w:rsidRPr="00250CFB">
              <w:rPr>
                <w:szCs w:val="20"/>
              </w:rPr>
            </w:r>
            <w:r w:rsidRPr="00250CFB">
              <w:rPr>
                <w:szCs w:val="20"/>
              </w:rPr>
              <w:fldChar w:fldCharType="separate"/>
            </w:r>
            <w:r w:rsidRPr="00250CFB">
              <w:rPr>
                <w:noProof/>
                <w:szCs w:val="20"/>
              </w:rPr>
              <w:t> </w:t>
            </w:r>
            <w:r w:rsidRPr="00250CFB">
              <w:rPr>
                <w:noProof/>
                <w:szCs w:val="20"/>
              </w:rPr>
              <w:t> </w:t>
            </w:r>
            <w:r w:rsidRPr="00250CFB">
              <w:rPr>
                <w:noProof/>
                <w:szCs w:val="20"/>
              </w:rPr>
              <w:t> </w:t>
            </w:r>
            <w:r w:rsidRPr="00250CFB">
              <w:rPr>
                <w:noProof/>
                <w:szCs w:val="20"/>
              </w:rPr>
              <w:t> </w:t>
            </w:r>
            <w:r w:rsidRPr="00250CFB">
              <w:rPr>
                <w:noProof/>
                <w:szCs w:val="20"/>
              </w:rPr>
              <w:t> </w:t>
            </w:r>
            <w:r w:rsidRPr="00250CFB">
              <w:rPr>
                <w:szCs w:val="20"/>
              </w:rPr>
              <w:fldChar w:fldCharType="end"/>
            </w:r>
            <w:r w:rsidRPr="00250CFB">
              <w:rPr>
                <w:szCs w:val="20"/>
              </w:rPr>
              <w:t xml:space="preserve"> (DD/MM/YYYY)</w:t>
            </w:r>
          </w:p>
        </w:tc>
      </w:tr>
    </w:tbl>
    <w:p w14:paraId="692B8C48" w14:textId="77777777" w:rsidR="004919A7" w:rsidRDefault="004919A7" w:rsidP="00EE22C3">
      <w:pPr>
        <w:spacing w:after="120" w:line="280" w:lineRule="exact"/>
        <w:jc w:val="both"/>
        <w:rPr>
          <w:noProof/>
          <w:lang w:eastAsia="en-AU"/>
        </w:rPr>
      </w:pPr>
    </w:p>
    <w:p w14:paraId="5837B481" w14:textId="13C7F17A" w:rsidR="001F0870" w:rsidRPr="001F0870" w:rsidRDefault="001F0870" w:rsidP="006A7F77">
      <w:pPr>
        <w:pStyle w:val="ListParagraph"/>
        <w:numPr>
          <w:ilvl w:val="0"/>
          <w:numId w:val="16"/>
        </w:numPr>
        <w:spacing w:after="120" w:line="280" w:lineRule="exact"/>
        <w:jc w:val="both"/>
        <w:rPr>
          <w:b/>
          <w:bCs/>
          <w:noProof/>
          <w:lang w:eastAsia="en-AU"/>
        </w:rPr>
      </w:pPr>
      <w:r w:rsidRPr="001F0870">
        <w:rPr>
          <w:b/>
          <w:bCs/>
          <w:noProof/>
          <w:lang w:eastAsia="en-AU"/>
        </w:rPr>
        <w:t>Application fees</w:t>
      </w:r>
    </w:p>
    <w:p w14:paraId="5151B7B2" w14:textId="4676D78A" w:rsidR="00113508" w:rsidRPr="009F0A5B" w:rsidRDefault="008255AB" w:rsidP="001F0870">
      <w:pPr>
        <w:spacing w:after="120" w:line="280" w:lineRule="exact"/>
        <w:jc w:val="both"/>
        <w:rPr>
          <w:noProof/>
          <w:lang w:eastAsia="en-AU"/>
        </w:rPr>
      </w:pPr>
      <w:r>
        <w:rPr>
          <w:noProof/>
          <w:lang w:eastAsia="en-AU"/>
        </w:rPr>
        <w:t xml:space="preserve">Please indicate the method of payment </w:t>
      </w:r>
      <w:r w:rsidR="00F57FB0">
        <w:rPr>
          <w:noProof/>
          <w:lang w:eastAsia="en-AU"/>
        </w:rPr>
        <w:t xml:space="preserve">that </w:t>
      </w:r>
      <w:r w:rsidR="00F12DFC">
        <w:rPr>
          <w:noProof/>
          <w:lang w:eastAsia="en-AU"/>
        </w:rPr>
        <w:t>will be</w:t>
      </w:r>
      <w:r w:rsidR="00F57FB0">
        <w:rPr>
          <w:noProof/>
          <w:lang w:eastAsia="en-AU"/>
        </w:rPr>
        <w:t xml:space="preserve"> undertaken </w:t>
      </w:r>
      <w:r>
        <w:rPr>
          <w:noProof/>
          <w:lang w:eastAsia="en-AU"/>
        </w:rPr>
        <w:t>for this application</w:t>
      </w:r>
      <w:r w:rsidR="002A1FF5">
        <w:rPr>
          <w:noProof/>
          <w:lang w:eastAsia="en-AU"/>
        </w:rPr>
        <w:t>.</w:t>
      </w:r>
      <w:r>
        <w:rPr>
          <w:noProof/>
          <w:lang w:eastAsia="en-AU"/>
        </w:rPr>
        <w:t xml:space="preserve"> </w:t>
      </w:r>
      <w:r w:rsidR="00113508">
        <w:rPr>
          <w:noProof/>
          <w:lang w:eastAsia="en-AU"/>
        </w:rPr>
        <w:t xml:space="preserve">Please note, the assessment timeframe does not commence until payment has been received and processed by the department. </w:t>
      </w:r>
    </w:p>
    <w:p w14:paraId="35BE51EF" w14:textId="77777777" w:rsidR="009F0A5B" w:rsidRDefault="00821AE1" w:rsidP="00EE22C3">
      <w:pPr>
        <w:pStyle w:val="textnormal"/>
        <w:ind w:left="574" w:hanging="574"/>
        <w:jc w:val="both"/>
        <w:rPr>
          <w:noProof/>
          <w:lang w:eastAsia="en-AU"/>
        </w:rPr>
      </w:pPr>
      <w:r w:rsidRPr="007E258C">
        <w:fldChar w:fldCharType="begin">
          <w:ffData>
            <w:name w:val="Check24"/>
            <w:enabled/>
            <w:calcOnExit w:val="0"/>
            <w:checkBox>
              <w:sizeAuto/>
              <w:default w:val="0"/>
            </w:checkBox>
          </w:ffData>
        </w:fldChar>
      </w:r>
      <w:r w:rsidRPr="007E258C">
        <w:instrText xml:space="preserve"> FORMCHECKBOX </w:instrText>
      </w:r>
      <w:r w:rsidR="007267C0">
        <w:fldChar w:fldCharType="separate"/>
      </w:r>
      <w:r w:rsidRPr="007E258C">
        <w:fldChar w:fldCharType="end"/>
      </w:r>
      <w:r>
        <w:tab/>
      </w:r>
      <w:r>
        <w:rPr>
          <w:noProof/>
          <w:lang w:eastAsia="en-AU"/>
        </w:rPr>
        <w:t>BPoint (Note: Credit card details cannot be accepted by the department via email</w:t>
      </w:r>
      <w:r w:rsidR="00D24F28">
        <w:rPr>
          <w:noProof/>
          <w:lang w:eastAsia="en-AU"/>
        </w:rPr>
        <w:t>)</w:t>
      </w:r>
      <w:r>
        <w:rPr>
          <w:noProof/>
          <w:lang w:eastAsia="en-AU"/>
        </w:rPr>
        <w:t xml:space="preserve">. </w:t>
      </w:r>
    </w:p>
    <w:p w14:paraId="5BB417E3" w14:textId="77777777" w:rsidR="004919A7" w:rsidRDefault="004919A7" w:rsidP="00EE22C3">
      <w:pPr>
        <w:spacing w:after="120" w:line="280" w:lineRule="exact"/>
        <w:contextualSpacing/>
        <w:jc w:val="both"/>
        <w:rPr>
          <w:noProof/>
          <w:lang w:eastAsia="en-AU"/>
        </w:rPr>
      </w:pPr>
      <w:r w:rsidRPr="004919A7">
        <w:rPr>
          <w:noProof/>
          <w:lang w:eastAsia="en-AU"/>
        </w:rPr>
        <w:t xml:space="preserve">Payment for applications via credit card can be requested through a Bpoint Link (Commonwealth Bank’s BPoint site for payment by credit card). For a Bpoint request, the following is required with your email: </w:t>
      </w:r>
    </w:p>
    <w:p w14:paraId="6820AA7F" w14:textId="41016CDB" w:rsidR="002205EA" w:rsidRPr="00187C09" w:rsidRDefault="002205EA" w:rsidP="00EE22C3">
      <w:pPr>
        <w:pStyle w:val="ListParagraph"/>
        <w:numPr>
          <w:ilvl w:val="0"/>
          <w:numId w:val="14"/>
        </w:numPr>
        <w:spacing w:after="120" w:line="280" w:lineRule="exact"/>
        <w:rPr>
          <w:noProof/>
          <w:lang w:eastAsia="en-AU"/>
        </w:rPr>
      </w:pPr>
      <w:r w:rsidRPr="00187C09">
        <w:rPr>
          <w:noProof/>
          <w:lang w:eastAsia="en-AU"/>
        </w:rPr>
        <w:t>the type of application you are paying for (</w:t>
      </w:r>
      <w:r w:rsidR="00C56143">
        <w:rPr>
          <w:noProof/>
          <w:lang w:eastAsia="en-AU"/>
        </w:rPr>
        <w:t xml:space="preserve">i.e., </w:t>
      </w:r>
      <w:r w:rsidR="00802F63">
        <w:rPr>
          <w:noProof/>
          <w:lang w:eastAsia="en-AU"/>
        </w:rPr>
        <w:t>a</w:t>
      </w:r>
      <w:r w:rsidR="00802F63" w:rsidRPr="00802F63">
        <w:rPr>
          <w:noProof/>
          <w:lang w:eastAsia="en-AU"/>
        </w:rPr>
        <w:t xml:space="preserve">pplication for approval of waste as exempt waste </w:t>
      </w:r>
      <w:r w:rsidR="00802F63">
        <w:rPr>
          <w:noProof/>
          <w:lang w:eastAsia="en-AU"/>
        </w:rPr>
        <w:t xml:space="preserve">for </w:t>
      </w:r>
      <w:r w:rsidR="00802F63" w:rsidRPr="00802F63">
        <w:rPr>
          <w:noProof/>
          <w:lang w:eastAsia="en-AU"/>
        </w:rPr>
        <w:t>on-site operational purpose</w:t>
      </w:r>
      <w:r w:rsidRPr="00187C09">
        <w:rPr>
          <w:noProof/>
          <w:lang w:eastAsia="en-AU"/>
        </w:rPr>
        <w:t>)</w:t>
      </w:r>
    </w:p>
    <w:p w14:paraId="4839B13D" w14:textId="019D6270" w:rsidR="002205EA" w:rsidRPr="00187C09" w:rsidRDefault="002205EA" w:rsidP="00EE22C3">
      <w:pPr>
        <w:pStyle w:val="ListParagraph"/>
        <w:numPr>
          <w:ilvl w:val="0"/>
          <w:numId w:val="14"/>
        </w:numPr>
        <w:spacing w:after="120" w:line="280" w:lineRule="exact"/>
        <w:rPr>
          <w:noProof/>
          <w:lang w:eastAsia="en-AU"/>
        </w:rPr>
      </w:pPr>
      <w:r w:rsidRPr="00187C09">
        <w:rPr>
          <w:noProof/>
          <w:lang w:eastAsia="en-AU"/>
        </w:rPr>
        <w:t>the fee amount (</w:t>
      </w:r>
      <w:r w:rsidR="00901A91">
        <w:rPr>
          <w:noProof/>
          <w:lang w:eastAsia="en-AU"/>
        </w:rPr>
        <w:t>a</w:t>
      </w:r>
      <w:r w:rsidR="00901A91" w:rsidRPr="00901A91">
        <w:rPr>
          <w:noProof/>
          <w:lang w:eastAsia="en-AU"/>
        </w:rPr>
        <w:t>pplic</w:t>
      </w:r>
      <w:r w:rsidR="00F344E4">
        <w:rPr>
          <w:noProof/>
          <w:lang w:eastAsia="en-AU"/>
        </w:rPr>
        <w:t>ati</w:t>
      </w:r>
      <w:r w:rsidR="00901A91" w:rsidRPr="00901A91">
        <w:rPr>
          <w:noProof/>
          <w:lang w:eastAsia="en-AU"/>
        </w:rPr>
        <w:t xml:space="preserve">on fees are provided on the Queensland Government website </w:t>
      </w:r>
      <w:hyperlink r:id="rId21" w:history="1">
        <w:r w:rsidR="00B04761" w:rsidRPr="00153C7B">
          <w:rPr>
            <w:rStyle w:val="Hyperlink"/>
            <w:noProof/>
            <w:lang w:eastAsia="en-AU"/>
          </w:rPr>
          <w:t>https://www.qld.gov.au/environment/management/waste/recovery/disposal-levy/applications</w:t>
        </w:r>
      </w:hyperlink>
      <w:r w:rsidR="00B2281D">
        <w:rPr>
          <w:noProof/>
          <w:lang w:eastAsia="en-AU"/>
        </w:rPr>
        <w:t>.</w:t>
      </w:r>
      <w:r w:rsidR="00B04761">
        <w:rPr>
          <w:noProof/>
          <w:lang w:eastAsia="en-AU"/>
        </w:rPr>
        <w:t xml:space="preserve"> </w:t>
      </w:r>
      <w:r w:rsidR="00901A91" w:rsidRPr="00901A91">
        <w:rPr>
          <w:noProof/>
          <w:lang w:eastAsia="en-AU"/>
        </w:rPr>
        <w:t xml:space="preserve">They are also outlined in Schedule </w:t>
      </w:r>
      <w:r w:rsidR="00F344E4">
        <w:rPr>
          <w:noProof/>
          <w:lang w:eastAsia="en-AU"/>
        </w:rPr>
        <w:t>12</w:t>
      </w:r>
      <w:r w:rsidR="00901A91" w:rsidRPr="00901A91">
        <w:rPr>
          <w:noProof/>
          <w:lang w:eastAsia="en-AU"/>
        </w:rPr>
        <w:t xml:space="preserve"> of the Waste Re</w:t>
      </w:r>
      <w:r w:rsidR="00E32F22">
        <w:rPr>
          <w:noProof/>
          <w:lang w:eastAsia="en-AU"/>
        </w:rPr>
        <w:t>d</w:t>
      </w:r>
      <w:r w:rsidR="00F344E4">
        <w:rPr>
          <w:noProof/>
          <w:lang w:eastAsia="en-AU"/>
        </w:rPr>
        <w:t>uction</w:t>
      </w:r>
      <w:r w:rsidR="00901A91" w:rsidRPr="00901A91">
        <w:rPr>
          <w:noProof/>
          <w:lang w:eastAsia="en-AU"/>
        </w:rPr>
        <w:t xml:space="preserve"> and Recy</w:t>
      </w:r>
      <w:r w:rsidR="00F344E4">
        <w:rPr>
          <w:noProof/>
          <w:lang w:eastAsia="en-AU"/>
        </w:rPr>
        <w:t>c</w:t>
      </w:r>
      <w:r w:rsidR="00901A91" w:rsidRPr="00901A91">
        <w:rPr>
          <w:noProof/>
          <w:lang w:eastAsia="en-AU"/>
        </w:rPr>
        <w:t>ling Reg</w:t>
      </w:r>
      <w:r w:rsidR="00F344E4">
        <w:rPr>
          <w:noProof/>
          <w:lang w:eastAsia="en-AU"/>
        </w:rPr>
        <w:t>u</w:t>
      </w:r>
      <w:r w:rsidR="00901A91" w:rsidRPr="00901A91">
        <w:rPr>
          <w:noProof/>
          <w:lang w:eastAsia="en-AU"/>
        </w:rPr>
        <w:t>lation 20</w:t>
      </w:r>
      <w:r w:rsidR="00A875F0">
        <w:rPr>
          <w:noProof/>
          <w:lang w:eastAsia="en-AU"/>
        </w:rPr>
        <w:t>23</w:t>
      </w:r>
      <w:r w:rsidR="00901A91" w:rsidRPr="00901A91">
        <w:rPr>
          <w:noProof/>
          <w:lang w:eastAsia="en-AU"/>
        </w:rPr>
        <w:t>.</w:t>
      </w:r>
    </w:p>
    <w:p w14:paraId="68514899" w14:textId="77777777" w:rsidR="002205EA" w:rsidRPr="00187C09" w:rsidRDefault="002205EA" w:rsidP="00EE22C3">
      <w:pPr>
        <w:pStyle w:val="ListParagraph"/>
        <w:numPr>
          <w:ilvl w:val="0"/>
          <w:numId w:val="14"/>
        </w:numPr>
        <w:spacing w:after="120" w:line="280" w:lineRule="exact"/>
        <w:rPr>
          <w:noProof/>
          <w:lang w:eastAsia="en-AU"/>
        </w:rPr>
      </w:pPr>
      <w:r w:rsidRPr="00187C09">
        <w:rPr>
          <w:noProof/>
          <w:lang w:eastAsia="en-AU"/>
        </w:rPr>
        <w:t>the email address to send the BPoint hyperlink to</w:t>
      </w:r>
    </w:p>
    <w:p w14:paraId="115B14D0" w14:textId="77777777" w:rsidR="002205EA" w:rsidRPr="00187C09" w:rsidRDefault="002205EA" w:rsidP="00EE22C3">
      <w:pPr>
        <w:pStyle w:val="ListParagraph"/>
        <w:numPr>
          <w:ilvl w:val="0"/>
          <w:numId w:val="14"/>
        </w:numPr>
        <w:spacing w:after="120" w:line="280" w:lineRule="exact"/>
        <w:rPr>
          <w:noProof/>
          <w:lang w:eastAsia="en-AU"/>
        </w:rPr>
      </w:pPr>
      <w:r w:rsidRPr="00187C09">
        <w:rPr>
          <w:noProof/>
          <w:lang w:eastAsia="en-AU"/>
        </w:rPr>
        <w:t>the name of the payer (company making the payment)</w:t>
      </w:r>
    </w:p>
    <w:p w14:paraId="6E3A335F" w14:textId="77777777" w:rsidR="002205EA" w:rsidRPr="00187C09" w:rsidRDefault="002205EA" w:rsidP="00EE22C3">
      <w:pPr>
        <w:pStyle w:val="ListParagraph"/>
        <w:numPr>
          <w:ilvl w:val="0"/>
          <w:numId w:val="14"/>
        </w:numPr>
        <w:spacing w:after="120" w:line="280" w:lineRule="exact"/>
        <w:rPr>
          <w:noProof/>
          <w:lang w:eastAsia="en-AU"/>
        </w:rPr>
      </w:pPr>
      <w:r w:rsidRPr="00187C09">
        <w:rPr>
          <w:noProof/>
          <w:lang w:eastAsia="en-AU"/>
        </w:rPr>
        <w:t>the first and last name of the person making the payment.</w:t>
      </w:r>
    </w:p>
    <w:p w14:paraId="49D1AC1D" w14:textId="2BE464C7" w:rsidR="002205EA" w:rsidRDefault="002205EA" w:rsidP="00EE22C3">
      <w:pPr>
        <w:spacing w:after="120" w:line="280" w:lineRule="exact"/>
        <w:jc w:val="both"/>
        <w:rPr>
          <w:noProof/>
          <w:lang w:eastAsia="en-AU"/>
        </w:rPr>
      </w:pPr>
      <w:r w:rsidRPr="00187C09">
        <w:rPr>
          <w:noProof/>
          <w:lang w:eastAsia="en-AU"/>
        </w:rPr>
        <w:t>If you would like to pay via another method (cheque or credit card details sent in via the post), please advise the department via email at </w:t>
      </w:r>
      <w:hyperlink r:id="rId22" w:history="1">
        <w:r w:rsidRPr="00B2281D">
          <w:rPr>
            <w:noProof/>
            <w:color w:val="4F81BD" w:themeColor="accent1"/>
            <w:u w:val="single"/>
            <w:lang w:eastAsia="en-AU"/>
          </w:rPr>
          <w:t>wastelevyapps@des.qld.gov.au</w:t>
        </w:r>
      </w:hyperlink>
      <w:r w:rsidR="00B2281D" w:rsidRPr="00B2281D">
        <w:rPr>
          <w:noProof/>
          <w:lang w:eastAsia="en-AU"/>
        </w:rPr>
        <w:t>.</w:t>
      </w:r>
      <w:r w:rsidR="00901A91">
        <w:rPr>
          <w:noProof/>
          <w:lang w:eastAsia="en-AU"/>
        </w:rPr>
        <w:t xml:space="preserve"> </w:t>
      </w:r>
    </w:p>
    <w:p w14:paraId="6A2FDF25" w14:textId="77777777" w:rsidR="001F0870" w:rsidRDefault="001F0870" w:rsidP="00EE22C3">
      <w:pPr>
        <w:spacing w:after="120" w:line="280" w:lineRule="exact"/>
        <w:jc w:val="both"/>
        <w:rPr>
          <w:noProof/>
          <w:lang w:eastAsia="en-AU"/>
        </w:rPr>
      </w:pPr>
    </w:p>
    <w:p w14:paraId="130A8A38" w14:textId="77777777" w:rsidR="001F0870" w:rsidRPr="00F21ECE" w:rsidRDefault="001F0870" w:rsidP="001F0870">
      <w:pPr>
        <w:pStyle w:val="ListParagraph"/>
        <w:numPr>
          <w:ilvl w:val="0"/>
          <w:numId w:val="16"/>
        </w:numPr>
        <w:spacing w:after="120" w:line="280" w:lineRule="exact"/>
        <w:jc w:val="both"/>
        <w:rPr>
          <w:noProof/>
          <w:lang w:eastAsia="en-AU"/>
        </w:rPr>
      </w:pPr>
      <w:r w:rsidRPr="00F21ECE">
        <w:rPr>
          <w:rFonts w:ascii="Arial Bold" w:hAnsi="Arial Bold"/>
          <w:b/>
          <w:sz w:val="22"/>
          <w:szCs w:val="22"/>
        </w:rPr>
        <w:t>Declaration</w:t>
      </w:r>
    </w:p>
    <w:p w14:paraId="166548BC" w14:textId="77777777" w:rsidR="001F0870" w:rsidRPr="009A4981" w:rsidRDefault="001F0870" w:rsidP="001F0870">
      <w:pPr>
        <w:spacing w:after="120"/>
        <w:rPr>
          <w:rFonts w:ascii="Arial Bold" w:hAnsi="Arial Bold"/>
          <w:b/>
          <w:i/>
          <w:iCs/>
          <w:szCs w:val="22"/>
        </w:rPr>
      </w:pPr>
      <w:r w:rsidRPr="009A4981">
        <w:rPr>
          <w:i/>
          <w:iCs/>
          <w:sz w:val="18"/>
        </w:rPr>
        <w:t>&lt;NOTE: This section is to be completed by the person authorised to sign this application on behalf of the applicant. If you have provided false or misleading information in this application, you may be liable for prosecution under the Act.&gt;</w:t>
      </w:r>
    </w:p>
    <w:p w14:paraId="46A4053A" w14:textId="77777777" w:rsidR="001F0870" w:rsidRDefault="001F0870" w:rsidP="001F0870">
      <w:pPr>
        <w:pStyle w:val="bullet1"/>
      </w:pPr>
      <w:r>
        <w:t>I declare that the information I have provided is true and correct.</w:t>
      </w:r>
    </w:p>
    <w:p w14:paraId="1D694D00" w14:textId="77777777" w:rsidR="001F0870" w:rsidRDefault="001F0870" w:rsidP="001F0870">
      <w:pPr>
        <w:pStyle w:val="bullet1"/>
      </w:pPr>
      <w:r>
        <w:t xml:space="preserve">I understand that it is an offence under the </w:t>
      </w:r>
      <w:r>
        <w:rPr>
          <w:i/>
          <w:iCs/>
        </w:rPr>
        <w:t xml:space="preserve">Waste Reduction and Recycling Act 2011 </w:t>
      </w:r>
      <w:r>
        <w:t xml:space="preserve">to give information that I know is false, </w:t>
      </w:r>
      <w:proofErr w:type="gramStart"/>
      <w:r>
        <w:t>misleading</w:t>
      </w:r>
      <w:proofErr w:type="gramEnd"/>
      <w:r>
        <w:t xml:space="preserve"> or incomplete.</w:t>
      </w:r>
    </w:p>
    <w:p w14:paraId="6BBBC50D" w14:textId="77777777" w:rsidR="001F0870" w:rsidRPr="001456CA" w:rsidRDefault="001F0870" w:rsidP="001F0870">
      <w:pPr>
        <w:pStyle w:val="bullet1"/>
        <w:keepNext/>
        <w:keepLines/>
        <w:rPr>
          <w:i/>
          <w:iCs/>
        </w:rPr>
      </w:pPr>
      <w:r>
        <w:lastRenderedPageBreak/>
        <w:t xml:space="preserve">I acknowledge </w:t>
      </w:r>
      <w:r w:rsidRPr="0067205C">
        <w:t xml:space="preserve">that the chief executive may cancel or amend an approved waste levy exemption in accordance with s34 of the </w:t>
      </w:r>
      <w:r w:rsidRPr="002B33DC">
        <w:rPr>
          <w:i/>
          <w:iCs/>
        </w:rPr>
        <w:t>Waste Reduction and Recycling Act 2011</w:t>
      </w:r>
      <w:r w:rsidRPr="0067205C">
        <w:t xml:space="preserve">. This includes where granting of the approval was based on incorrect information, where the original circumstances to the granting of the approval have changed and where the approval has not been complied with.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Look w:val="0000" w:firstRow="0" w:lastRow="0" w:firstColumn="0" w:lastColumn="0" w:noHBand="0" w:noVBand="0"/>
      </w:tblPr>
      <w:tblGrid>
        <w:gridCol w:w="5324"/>
        <w:gridCol w:w="4587"/>
      </w:tblGrid>
      <w:tr w:rsidR="001F0870" w14:paraId="6B4E93AA" w14:textId="77777777" w:rsidTr="00CB49C1">
        <w:trPr>
          <w:cantSplit/>
          <w:trHeight w:val="173"/>
        </w:trPr>
        <w:tc>
          <w:tcPr>
            <w:tcW w:w="2686" w:type="pct"/>
          </w:tcPr>
          <w:p w14:paraId="1D836B93" w14:textId="77777777" w:rsidR="001F0870" w:rsidRDefault="001F0870" w:rsidP="00CB49C1">
            <w:pPr>
              <w:pStyle w:val="tableheading"/>
              <w:spacing w:before="60" w:after="60"/>
              <w:jc w:val="both"/>
            </w:pPr>
            <w:r>
              <w:t>APPLICANT’S FULL NAME</w:t>
            </w:r>
          </w:p>
          <w:p w14:paraId="55C2B6F3" w14:textId="77777777" w:rsidR="001F0870" w:rsidRDefault="001F0870" w:rsidP="00CB49C1">
            <w:pPr>
              <w:spacing w:before="60" w:after="60"/>
              <w:jc w:val="both"/>
            </w:pPr>
            <w:r>
              <w:rPr>
                <w:noProof/>
              </w:rPr>
              <w:fldChar w:fldCharType="begin">
                <w:ffData>
                  <w:name w:val="Text2"/>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14" w:type="pct"/>
          </w:tcPr>
          <w:p w14:paraId="29F16C3C" w14:textId="77777777" w:rsidR="001F0870" w:rsidRDefault="001F0870" w:rsidP="00CB49C1">
            <w:pPr>
              <w:pStyle w:val="tableheading"/>
              <w:spacing w:before="60" w:after="60"/>
              <w:jc w:val="both"/>
            </w:pPr>
            <w:r>
              <w:t>APPLICANT’S POSITION</w:t>
            </w:r>
          </w:p>
          <w:p w14:paraId="2DD1F91D" w14:textId="77777777" w:rsidR="001F0870" w:rsidRDefault="001F0870" w:rsidP="00CB49C1">
            <w:pPr>
              <w:spacing w:before="60" w:after="60"/>
              <w:jc w:val="both"/>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F0870" w14:paraId="1BEBBBEC" w14:textId="77777777" w:rsidTr="00CB49C1">
        <w:trPr>
          <w:cantSplit/>
          <w:trHeight w:val="589"/>
        </w:trPr>
        <w:tc>
          <w:tcPr>
            <w:tcW w:w="2686" w:type="pct"/>
            <w:tcBorders>
              <w:bottom w:val="single" w:sz="4" w:space="0" w:color="auto"/>
            </w:tcBorders>
          </w:tcPr>
          <w:p w14:paraId="4083E18F" w14:textId="77777777" w:rsidR="001F0870" w:rsidRDefault="001F0870" w:rsidP="00CB49C1">
            <w:pPr>
              <w:pStyle w:val="tableheading"/>
              <w:spacing w:before="60" w:after="60"/>
              <w:jc w:val="both"/>
            </w:pPr>
            <w:r>
              <w:t>APPLICANT’S SIGNATURE</w:t>
            </w:r>
          </w:p>
        </w:tc>
        <w:tc>
          <w:tcPr>
            <w:tcW w:w="2314" w:type="pct"/>
            <w:tcBorders>
              <w:bottom w:val="single" w:sz="4" w:space="0" w:color="auto"/>
            </w:tcBorders>
          </w:tcPr>
          <w:p w14:paraId="1E710E15" w14:textId="77777777" w:rsidR="001F0870" w:rsidRDefault="001F0870" w:rsidP="00CB49C1">
            <w:pPr>
              <w:pStyle w:val="tableheading"/>
              <w:spacing w:before="60" w:after="60"/>
              <w:jc w:val="both"/>
            </w:pPr>
            <w:r>
              <w:t>DATE</w:t>
            </w:r>
          </w:p>
          <w:p w14:paraId="7235FB04" w14:textId="77777777" w:rsidR="001F0870" w:rsidRDefault="001F0870" w:rsidP="00CB49C1">
            <w:pPr>
              <w:spacing w:before="60" w:after="60"/>
              <w:jc w:val="both"/>
            </w:pPr>
            <w:r>
              <w:rPr>
                <w:noProof/>
              </w:rPr>
              <w:fldChar w:fldCharType="begin">
                <w:ffData>
                  <w:name w:val="Text1"/>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bl>
    <w:p w14:paraId="3D94FCC4" w14:textId="77777777" w:rsidR="001F0870" w:rsidRDefault="001F0870" w:rsidP="001F0870">
      <w:pPr>
        <w:pStyle w:val="textnormal"/>
        <w:jc w:val="both"/>
        <w:rPr>
          <w:b/>
          <w:lang w:val="en-US"/>
        </w:rPr>
      </w:pPr>
    </w:p>
    <w:p w14:paraId="17B1AF3E" w14:textId="77777777" w:rsidR="001F0870" w:rsidRPr="00CF7438" w:rsidRDefault="001F0870" w:rsidP="001F0870">
      <w:pPr>
        <w:pStyle w:val="textnormal"/>
        <w:jc w:val="both"/>
        <w:rPr>
          <w:b/>
          <w:lang w:val="en-US"/>
        </w:rPr>
      </w:pPr>
      <w:r w:rsidRPr="00CF7438">
        <w:rPr>
          <w:b/>
          <w:lang w:val="en-US"/>
        </w:rPr>
        <w:t xml:space="preserve">Please submit this completed </w:t>
      </w:r>
      <w:r>
        <w:rPr>
          <w:b/>
          <w:lang w:val="en-US"/>
        </w:rPr>
        <w:t>application</w:t>
      </w:r>
      <w:r w:rsidRPr="00CF7438">
        <w:rPr>
          <w:b/>
          <w:lang w:val="en-US"/>
        </w:rPr>
        <w:t xml:space="preserve"> form and supporting information </w:t>
      </w:r>
      <w:r>
        <w:rPr>
          <w:b/>
          <w:lang w:val="en-US"/>
        </w:rPr>
        <w:t>to:</w:t>
      </w:r>
    </w:p>
    <w:p w14:paraId="169C8E4E" w14:textId="77777777" w:rsidR="001F0870" w:rsidRDefault="001F0870" w:rsidP="001F0870">
      <w:pPr>
        <w:spacing w:after="120" w:line="280" w:lineRule="exact"/>
        <w:ind w:left="425"/>
        <w:jc w:val="both"/>
        <w:rPr>
          <w:b/>
          <w:bCs/>
        </w:rPr>
      </w:pPr>
      <w:r>
        <w:rPr>
          <w:b/>
          <w:bCs/>
        </w:rPr>
        <w:t xml:space="preserve">Email: </w:t>
      </w:r>
      <w:hyperlink r:id="rId23" w:history="1">
        <w:r>
          <w:rPr>
            <w:rStyle w:val="Hyperlink"/>
            <w:b/>
            <w:bCs/>
          </w:rPr>
          <w:t>wastelevyapps@des.qld.gov.au</w:t>
        </w:r>
      </w:hyperlink>
      <w:r>
        <w:rPr>
          <w:b/>
          <w:bCs/>
        </w:rPr>
        <w:t xml:space="preserve"> </w:t>
      </w:r>
    </w:p>
    <w:p w14:paraId="0F0C0355" w14:textId="77777777" w:rsidR="001F0870" w:rsidRDefault="001F0870" w:rsidP="001F0870">
      <w:pPr>
        <w:spacing w:after="120" w:line="280" w:lineRule="exact"/>
        <w:jc w:val="both"/>
        <w:rPr>
          <w:bCs/>
          <w:sz w:val="18"/>
          <w:szCs w:val="18"/>
        </w:rPr>
      </w:pPr>
      <w:r w:rsidRPr="00D96AEC">
        <w:rPr>
          <w:bCs/>
          <w:lang w:val="en-US"/>
        </w:rPr>
        <w:t>The email subject line should state</w:t>
      </w:r>
      <w:r w:rsidRPr="00D96AEC">
        <w:rPr>
          <w:b/>
          <w:lang w:val="en-US"/>
        </w:rPr>
        <w:t xml:space="preserve"> ‘</w:t>
      </w:r>
      <w:r>
        <w:rPr>
          <w:b/>
          <w:lang w:val="en-US"/>
        </w:rPr>
        <w:t>Request to amend</w:t>
      </w:r>
      <w:r w:rsidRPr="00D96AEC">
        <w:rPr>
          <w:b/>
          <w:lang w:val="en-US"/>
        </w:rPr>
        <w:t xml:space="preserve"> – on-site operational purpose’.</w:t>
      </w:r>
      <w:r w:rsidRPr="00881095">
        <w:rPr>
          <w:bCs/>
          <w:sz w:val="18"/>
          <w:szCs w:val="18"/>
        </w:rPr>
        <w:t xml:space="preserve"> </w:t>
      </w:r>
    </w:p>
    <w:p w14:paraId="5AE881CF" w14:textId="77777777" w:rsidR="001F0870" w:rsidRPr="00D96AEC" w:rsidRDefault="001F0870" w:rsidP="001F0870">
      <w:pPr>
        <w:spacing w:after="120" w:line="280" w:lineRule="exact"/>
        <w:jc w:val="both"/>
        <w:rPr>
          <w:bCs/>
          <w:lang w:val="en-US"/>
        </w:rPr>
      </w:pPr>
      <w:r w:rsidRPr="00D96AEC">
        <w:rPr>
          <w:bCs/>
          <w:lang w:val="en-US"/>
        </w:rPr>
        <w:t xml:space="preserve">The file size limit for submission via email is 20MB. Any submission via email which exceeds 20MB will need to be broken down into separate emails, with each email subject line clearly stating, ‘Part X of X’ (e.g., Part 1 of 2). </w:t>
      </w:r>
    </w:p>
    <w:p w14:paraId="24C8C94D" w14:textId="77777777" w:rsidR="001F0870" w:rsidRDefault="001F0870" w:rsidP="001F0870">
      <w:pPr>
        <w:keepNext/>
        <w:spacing w:line="280" w:lineRule="exact"/>
        <w:jc w:val="both"/>
        <w:rPr>
          <w:rStyle w:val="SubtleEmphasis"/>
          <w:b/>
          <w:sz w:val="18"/>
          <w:szCs w:val="14"/>
          <w:lang w:eastAsia="ja-JP"/>
        </w:rPr>
      </w:pPr>
    </w:p>
    <w:p w14:paraId="45DF666A" w14:textId="77777777" w:rsidR="001F0870" w:rsidRPr="00EE22C3" w:rsidRDefault="001F0870" w:rsidP="001F0870">
      <w:pPr>
        <w:keepNext/>
        <w:spacing w:line="280" w:lineRule="exact"/>
        <w:jc w:val="both"/>
        <w:rPr>
          <w:rStyle w:val="SubtleEmphasis"/>
          <w:b/>
          <w:sz w:val="18"/>
          <w:szCs w:val="14"/>
          <w:lang w:eastAsia="ja-JP"/>
        </w:rPr>
      </w:pPr>
      <w:r w:rsidRPr="00EE22C3">
        <w:rPr>
          <w:rStyle w:val="SubtleEmphasis"/>
          <w:b/>
          <w:sz w:val="18"/>
          <w:szCs w:val="14"/>
          <w:lang w:eastAsia="ja-JP"/>
        </w:rPr>
        <w:t>Privacy statement</w:t>
      </w:r>
      <w:r w:rsidRPr="00EE22C3">
        <w:rPr>
          <w:rStyle w:val="SubtleEmphasis"/>
          <w:vanish/>
          <w:color w:val="0000FF"/>
          <w:sz w:val="18"/>
          <w:szCs w:val="14"/>
          <w:lang w:eastAsia="ja-JP"/>
        </w:rPr>
        <w:t xml:space="preserve"> </w:t>
      </w:r>
    </w:p>
    <w:p w14:paraId="2668C960" w14:textId="77777777" w:rsidR="001F0870" w:rsidRPr="00EE22C3" w:rsidRDefault="001F0870" w:rsidP="001F0870">
      <w:pPr>
        <w:spacing w:line="280" w:lineRule="exact"/>
        <w:jc w:val="both"/>
        <w:rPr>
          <w:rStyle w:val="SubtleEmphasis"/>
          <w:lang w:eastAsia="ja-JP"/>
        </w:rPr>
      </w:pPr>
      <w:r w:rsidRPr="00EE22C3">
        <w:rPr>
          <w:rStyle w:val="SubtleEmphasis"/>
          <w:lang w:eastAsia="ja-JP"/>
        </w:rPr>
        <w:t>The Department of Environment</w:t>
      </w:r>
      <w:r>
        <w:rPr>
          <w:rStyle w:val="SubtleEmphasis"/>
          <w:lang w:eastAsia="ja-JP"/>
        </w:rPr>
        <w:t>,</w:t>
      </w:r>
      <w:r w:rsidRPr="00EE22C3">
        <w:rPr>
          <w:rStyle w:val="SubtleEmphasis"/>
          <w:lang w:eastAsia="ja-JP"/>
        </w:rPr>
        <w:t xml:space="preserve"> Science </w:t>
      </w:r>
      <w:r>
        <w:rPr>
          <w:rStyle w:val="SubtleEmphasis"/>
          <w:lang w:eastAsia="ja-JP"/>
        </w:rPr>
        <w:t xml:space="preserve">and Innovation </w:t>
      </w:r>
      <w:r w:rsidRPr="00EE22C3">
        <w:rPr>
          <w:rStyle w:val="SubtleEmphasis"/>
          <w:lang w:eastAsia="ja-JP"/>
        </w:rPr>
        <w:t xml:space="preserve">collects the information on this form </w:t>
      </w:r>
      <w:proofErr w:type="gramStart"/>
      <w:r w:rsidRPr="00EE22C3">
        <w:rPr>
          <w:rStyle w:val="SubtleEmphasis"/>
          <w:lang w:eastAsia="ja-JP"/>
        </w:rPr>
        <w:t>in order to</w:t>
      </w:r>
      <w:proofErr w:type="gramEnd"/>
      <w:r w:rsidRPr="00EE22C3">
        <w:rPr>
          <w:rStyle w:val="SubtleEmphasis"/>
          <w:lang w:eastAsia="ja-JP"/>
        </w:rPr>
        <w:t xml:space="preserve"> have enough information to consider your application under the </w:t>
      </w:r>
      <w:r w:rsidRPr="005C47E1">
        <w:rPr>
          <w:rStyle w:val="SubtleEmphasis"/>
          <w:i/>
          <w:iCs/>
          <w:lang w:eastAsia="ja-JP"/>
        </w:rPr>
        <w:t>Waste Reduction and Recycling Act 2011</w:t>
      </w:r>
      <w:r w:rsidRPr="00EE22C3">
        <w:rPr>
          <w:rStyle w:val="SubtleEmphasis"/>
          <w:lang w:eastAsia="ja-JP"/>
        </w:rPr>
        <w:t>. We will only use your information for this purpose. It will otherwise not be used or disclosed unless authorised or required by law. Your personal information will be handled in accordance with the Information Privacy Act 2009.For queries about privacy matters email: privacy@des.qld.gov.au or telephone: 13 74 68.</w:t>
      </w:r>
    </w:p>
    <w:p w14:paraId="49E28B65" w14:textId="77777777" w:rsidR="001F0870" w:rsidRDefault="001F0870" w:rsidP="00EE22C3">
      <w:pPr>
        <w:spacing w:after="120" w:line="280" w:lineRule="exact"/>
        <w:jc w:val="both"/>
        <w:rPr>
          <w:noProof/>
          <w:lang w:eastAsia="en-AU"/>
        </w:rPr>
      </w:pPr>
    </w:p>
    <w:sectPr w:rsidR="001F0870" w:rsidSect="002C75EE">
      <w:pgSz w:w="11906" w:h="16838" w:code="9"/>
      <w:pgMar w:top="1814"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EF117" w14:textId="77777777" w:rsidR="00921B04" w:rsidRDefault="00921B04">
      <w:r>
        <w:separator/>
      </w:r>
    </w:p>
  </w:endnote>
  <w:endnote w:type="continuationSeparator" w:id="0">
    <w:p w14:paraId="4C9FDE5F" w14:textId="77777777" w:rsidR="00921B04" w:rsidRDefault="00921B04">
      <w:r>
        <w:continuationSeparator/>
      </w:r>
    </w:p>
  </w:endnote>
  <w:endnote w:type="continuationNotice" w:id="1">
    <w:p w14:paraId="496D33B7" w14:textId="77777777" w:rsidR="00921B04" w:rsidRDefault="00921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1A28" w14:textId="77777777" w:rsidR="00A85863" w:rsidRDefault="00A85863">
    <w:pPr>
      <w:pStyle w:val="footerline8pt"/>
    </w:pPr>
  </w:p>
  <w:p w14:paraId="1C0D5F47" w14:textId="4ECF004C" w:rsidR="00A85863" w:rsidRPr="002F28C1" w:rsidRDefault="00A85863" w:rsidP="0096475D">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F13E7A">
      <w:rPr>
        <w:noProof/>
        <w:lang w:eastAsia="en-AU"/>
      </w:rPr>
      <w:t>2</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F13E7A">
      <w:rPr>
        <w:noProof/>
        <w:lang w:eastAsia="en-AU"/>
      </w:rPr>
      <w:t>8</w:t>
    </w:r>
    <w:r w:rsidRPr="00D67AB9">
      <w:rPr>
        <w:noProof/>
        <w:lang w:eastAsia="en-AU"/>
      </w:rPr>
      <w:fldChar w:fldCharType="end"/>
    </w:r>
    <w:r>
      <w:rPr>
        <w:noProof/>
        <w:lang w:eastAsia="en-AU"/>
      </w:rPr>
      <w:t xml:space="preserve"> • </w:t>
    </w:r>
    <w:r w:rsidR="00B2701C">
      <w:rPr>
        <w:noProof/>
        <w:szCs w:val="16"/>
        <w:lang w:eastAsia="en-AU"/>
      </w:rPr>
      <w:t>ORR/2019</w:t>
    </w:r>
    <w:r w:rsidR="00B2701C" w:rsidRPr="00A24248">
      <w:rPr>
        <w:noProof/>
        <w:szCs w:val="16"/>
        <w:lang w:eastAsia="en-AU"/>
      </w:rPr>
      <w:t>/</w:t>
    </w:r>
    <w:r w:rsidR="00B2701C">
      <w:rPr>
        <w:noProof/>
        <w:szCs w:val="16"/>
        <w:lang w:eastAsia="en-AU"/>
      </w:rPr>
      <w:t>4731</w:t>
    </w:r>
    <w:r w:rsidR="00B2701C" w:rsidRPr="00D227E6">
      <w:rPr>
        <w:szCs w:val="16"/>
      </w:rPr>
      <w:t xml:space="preserve"> • Version </w:t>
    </w:r>
    <w:r w:rsidR="00E03B22">
      <w:rPr>
        <w:szCs w:val="16"/>
      </w:rPr>
      <w:t>2.00</w:t>
    </w:r>
    <w:r w:rsidR="00B2701C">
      <w:rPr>
        <w:szCs w:val="16"/>
      </w:rPr>
      <w:t xml:space="preserve"> • Last reviewed</w:t>
    </w:r>
    <w:r w:rsidR="00B2701C" w:rsidRPr="00D227E6">
      <w:rPr>
        <w:szCs w:val="16"/>
      </w:rPr>
      <w:t xml:space="preserve">: </w:t>
    </w:r>
    <w:r w:rsidR="00E03B22">
      <w:rPr>
        <w:szCs w:val="16"/>
      </w:rPr>
      <w:t>08 MAY</w:t>
    </w:r>
    <w:r w:rsidR="00B2701C">
      <w:rPr>
        <w:szCs w:val="16"/>
      </w:rPr>
      <w:t xml:space="preserve"> 2019</w:t>
    </w:r>
    <w:r w:rsidRPr="002F28C1">
      <w:rPr>
        <w:b/>
        <w:noProof/>
        <w:lang w:eastAsia="en-AU"/>
      </w:rPr>
      <w:tab/>
    </w:r>
    <w:r>
      <w:rPr>
        <w:b/>
        <w:noProof/>
        <w:lang w:eastAsia="en-AU"/>
      </w:rPr>
      <w:t>Department of Environment and Science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7DDA" w14:textId="3D6092A5" w:rsidR="00FD6134" w:rsidRPr="00F13E7A" w:rsidRDefault="00F13E7A" w:rsidP="00F13E7A">
    <w:pPr>
      <w:pStyle w:val="Footer"/>
      <w:tabs>
        <w:tab w:val="clear" w:pos="4153"/>
        <w:tab w:val="clear" w:pos="8306"/>
        <w:tab w:val="right" w:pos="9921"/>
      </w:tabs>
      <w:spacing w:before="120"/>
      <w:jc w:val="both"/>
      <w:rPr>
        <w:sz w:val="16"/>
        <w:szCs w:val="16"/>
      </w:rPr>
    </w:pPr>
    <w:r w:rsidRPr="00F13E7A">
      <w:rPr>
        <w:sz w:val="16"/>
        <w:szCs w:val="16"/>
        <w:vertAlign w:val="superscript"/>
      </w:rPr>
      <w:t>1</w:t>
    </w:r>
    <w:r w:rsidR="002D09A6" w:rsidRPr="00F13E7A">
      <w:rPr>
        <w:sz w:val="16"/>
        <w:szCs w:val="16"/>
      </w:rPr>
      <w:t xml:space="preserve"> The Director-General of the Department of Environment</w:t>
    </w:r>
    <w:r w:rsidR="005C47E1">
      <w:rPr>
        <w:sz w:val="16"/>
        <w:szCs w:val="16"/>
      </w:rPr>
      <w:t>,</w:t>
    </w:r>
    <w:r w:rsidR="002D09A6" w:rsidRPr="00F13E7A">
      <w:rPr>
        <w:sz w:val="16"/>
        <w:szCs w:val="16"/>
      </w:rPr>
      <w:t xml:space="preserve"> Science </w:t>
    </w:r>
    <w:r w:rsidR="005C47E1">
      <w:rPr>
        <w:sz w:val="16"/>
        <w:szCs w:val="16"/>
      </w:rPr>
      <w:t xml:space="preserve">and Innovation </w:t>
    </w:r>
    <w:r w:rsidR="002D09A6" w:rsidRPr="00F13E7A">
      <w:rPr>
        <w:sz w:val="16"/>
        <w:szCs w:val="16"/>
      </w:rPr>
      <w:t xml:space="preserve">is the chief executive under the </w:t>
    </w:r>
    <w:r w:rsidR="002D09A6" w:rsidRPr="00F13E7A">
      <w:rPr>
        <w:i/>
        <w:sz w:val="16"/>
        <w:szCs w:val="16"/>
      </w:rPr>
      <w:t>Waste Reduction and Recycling Act 2011</w:t>
    </w:r>
    <w:r w:rsidR="002D09A6" w:rsidRPr="00F13E7A">
      <w:rPr>
        <w:sz w:val="16"/>
        <w:szCs w:val="16"/>
      </w:rPr>
      <w:t xml:space="preserve">. </w:t>
    </w:r>
  </w:p>
  <w:p w14:paraId="5CB10F5F" w14:textId="213FA5A7" w:rsidR="00A85863" w:rsidRPr="003F113C" w:rsidRDefault="002D09A6" w:rsidP="008703CF">
    <w:pPr>
      <w:pStyle w:val="Footer"/>
      <w:tabs>
        <w:tab w:val="clear" w:pos="4153"/>
        <w:tab w:val="clear" w:pos="8306"/>
        <w:tab w:val="right" w:pos="9921"/>
      </w:tabs>
      <w:spacing w:before="240"/>
    </w:pPr>
    <w:r w:rsidRPr="004E7651">
      <w:rPr>
        <w:sz w:val="16"/>
        <w:szCs w:val="16"/>
      </w:rPr>
      <w:t xml:space="preserve">Page </w:t>
    </w:r>
    <w:r w:rsidRPr="004E7651">
      <w:rPr>
        <w:sz w:val="16"/>
        <w:szCs w:val="16"/>
      </w:rPr>
      <w:fldChar w:fldCharType="begin"/>
    </w:r>
    <w:r w:rsidRPr="004E7651">
      <w:rPr>
        <w:sz w:val="16"/>
        <w:szCs w:val="16"/>
      </w:rPr>
      <w:instrText xml:space="preserve"> PAGE </w:instrText>
    </w:r>
    <w:r w:rsidRPr="004E7651">
      <w:rPr>
        <w:sz w:val="16"/>
        <w:szCs w:val="16"/>
      </w:rPr>
      <w:fldChar w:fldCharType="separate"/>
    </w:r>
    <w:r w:rsidR="00CC41D3">
      <w:rPr>
        <w:noProof/>
        <w:sz w:val="16"/>
        <w:szCs w:val="16"/>
      </w:rPr>
      <w:t>1</w:t>
    </w:r>
    <w:r w:rsidRPr="004E7651">
      <w:rPr>
        <w:sz w:val="16"/>
        <w:szCs w:val="16"/>
      </w:rPr>
      <w:fldChar w:fldCharType="end"/>
    </w:r>
    <w:r w:rsidRPr="004E7651">
      <w:rPr>
        <w:sz w:val="16"/>
        <w:szCs w:val="16"/>
      </w:rPr>
      <w:t xml:space="preserve"> of </w:t>
    </w:r>
    <w:r w:rsidRPr="004E7651">
      <w:rPr>
        <w:sz w:val="16"/>
        <w:szCs w:val="16"/>
      </w:rPr>
      <w:fldChar w:fldCharType="begin"/>
    </w:r>
    <w:r w:rsidRPr="004E7651">
      <w:rPr>
        <w:sz w:val="16"/>
        <w:szCs w:val="16"/>
      </w:rPr>
      <w:instrText xml:space="preserve"> NUMPAGES </w:instrText>
    </w:r>
    <w:r w:rsidRPr="004E7651">
      <w:rPr>
        <w:sz w:val="16"/>
        <w:szCs w:val="16"/>
      </w:rPr>
      <w:fldChar w:fldCharType="separate"/>
    </w:r>
    <w:r w:rsidR="00CC41D3">
      <w:rPr>
        <w:noProof/>
        <w:sz w:val="16"/>
        <w:szCs w:val="16"/>
      </w:rPr>
      <w:t>5</w:t>
    </w:r>
    <w:r w:rsidRPr="004E7651">
      <w:rPr>
        <w:sz w:val="16"/>
        <w:szCs w:val="16"/>
      </w:rPr>
      <w:fldChar w:fldCharType="end"/>
    </w:r>
    <w:r w:rsidRPr="004E7651">
      <w:rPr>
        <w:sz w:val="16"/>
        <w:szCs w:val="16"/>
      </w:rPr>
      <w:t xml:space="preserve"> • </w:t>
    </w:r>
    <w:r w:rsidR="005C47E1">
      <w:rPr>
        <w:noProof/>
        <w:sz w:val="16"/>
        <w:szCs w:val="16"/>
        <w:lang w:eastAsia="en-AU"/>
      </w:rPr>
      <w:t>ESR</w:t>
    </w:r>
    <w:r w:rsidR="00B2701C">
      <w:rPr>
        <w:noProof/>
        <w:sz w:val="16"/>
        <w:szCs w:val="16"/>
        <w:lang w:eastAsia="en-AU"/>
      </w:rPr>
      <w:t>/20</w:t>
    </w:r>
    <w:r w:rsidR="00C739F9">
      <w:rPr>
        <w:noProof/>
        <w:sz w:val="16"/>
        <w:szCs w:val="16"/>
        <w:lang w:eastAsia="en-AU"/>
      </w:rPr>
      <w:t>23</w:t>
    </w:r>
    <w:r w:rsidR="00B2701C" w:rsidRPr="00A24248">
      <w:rPr>
        <w:noProof/>
        <w:sz w:val="16"/>
        <w:szCs w:val="16"/>
        <w:lang w:eastAsia="en-AU"/>
      </w:rPr>
      <w:t>/</w:t>
    </w:r>
    <w:r w:rsidR="00C739F9">
      <w:rPr>
        <w:noProof/>
        <w:sz w:val="16"/>
        <w:szCs w:val="16"/>
        <w:lang w:eastAsia="en-AU"/>
      </w:rPr>
      <w:t>6399</w:t>
    </w:r>
    <w:r w:rsidR="00B2701C" w:rsidRPr="00400149">
      <w:rPr>
        <w:sz w:val="16"/>
        <w:szCs w:val="16"/>
      </w:rPr>
      <w:t xml:space="preserve"> • </w:t>
    </w:r>
    <w:r w:rsidR="00B2701C" w:rsidRPr="00F534CA">
      <w:rPr>
        <w:sz w:val="16"/>
        <w:szCs w:val="16"/>
      </w:rPr>
      <w:t xml:space="preserve">Version </w:t>
    </w:r>
    <w:r w:rsidR="00C739F9">
      <w:rPr>
        <w:sz w:val="16"/>
        <w:szCs w:val="16"/>
      </w:rPr>
      <w:t>2</w:t>
    </w:r>
    <w:r w:rsidR="00621044" w:rsidRPr="00F534CA">
      <w:rPr>
        <w:sz w:val="16"/>
        <w:szCs w:val="16"/>
      </w:rPr>
      <w:t>.</w:t>
    </w:r>
    <w:r w:rsidR="00C739F9">
      <w:rPr>
        <w:sz w:val="16"/>
        <w:szCs w:val="16"/>
      </w:rPr>
      <w:t>0</w:t>
    </w:r>
    <w:r w:rsidR="004D3F70">
      <w:rPr>
        <w:sz w:val="16"/>
        <w:szCs w:val="16"/>
      </w:rPr>
      <w:t>0</w:t>
    </w:r>
    <w:r w:rsidR="00621044" w:rsidRPr="00F534CA">
      <w:rPr>
        <w:sz w:val="16"/>
        <w:szCs w:val="16"/>
      </w:rPr>
      <w:t xml:space="preserve"> </w:t>
    </w:r>
    <w:r w:rsidR="00B2701C" w:rsidRPr="00F534CA">
      <w:rPr>
        <w:sz w:val="16"/>
        <w:szCs w:val="16"/>
      </w:rPr>
      <w:t>•</w:t>
    </w:r>
    <w:r w:rsidR="00B2701C" w:rsidRPr="00400149">
      <w:rPr>
        <w:sz w:val="16"/>
        <w:szCs w:val="16"/>
      </w:rPr>
      <w:t xml:space="preserve"> Last </w:t>
    </w:r>
    <w:r w:rsidR="00B2701C" w:rsidRPr="00F534CA">
      <w:rPr>
        <w:sz w:val="16"/>
        <w:szCs w:val="16"/>
      </w:rPr>
      <w:t>reviewed:</w:t>
    </w:r>
    <w:r w:rsidR="00AD7C35" w:rsidRPr="00F534CA">
      <w:rPr>
        <w:sz w:val="16"/>
        <w:szCs w:val="16"/>
      </w:rPr>
      <w:t xml:space="preserve"> </w:t>
    </w:r>
    <w:r w:rsidR="001F0870">
      <w:rPr>
        <w:sz w:val="16"/>
        <w:szCs w:val="16"/>
      </w:rPr>
      <w:t>6 JUN 2024</w:t>
    </w:r>
    <w:r w:rsidR="00A85863" w:rsidRPr="004E7651">
      <w:rPr>
        <w:sz w:val="16"/>
        <w:szCs w:val="16"/>
      </w:rPr>
      <w:tab/>
      <w:t xml:space="preserve">ABN </w:t>
    </w:r>
    <w:r w:rsidR="00A85863" w:rsidRPr="00AD7B54">
      <w:rPr>
        <w:sz w:val="16"/>
        <w:szCs w:val="16"/>
      </w:rPr>
      <w:t>46 640 294 485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FCDB" w14:textId="77777777" w:rsidR="00F13E7A" w:rsidRDefault="00F13E7A">
    <w:pPr>
      <w:pStyle w:val="footerline8pt"/>
    </w:pPr>
  </w:p>
  <w:p w14:paraId="47BF30A7" w14:textId="5D4E2D88" w:rsidR="00F13E7A" w:rsidRPr="002F28C1" w:rsidRDefault="00F13E7A" w:rsidP="0096475D">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sidR="00CC41D3">
      <w:rPr>
        <w:noProof/>
        <w:lang w:eastAsia="en-AU"/>
      </w:rPr>
      <w:t>5</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sidR="00CC41D3">
      <w:rPr>
        <w:noProof/>
        <w:lang w:eastAsia="en-AU"/>
      </w:rPr>
      <w:t>5</w:t>
    </w:r>
    <w:r w:rsidRPr="00D67AB9">
      <w:rPr>
        <w:noProof/>
        <w:lang w:eastAsia="en-AU"/>
      </w:rPr>
      <w:fldChar w:fldCharType="end"/>
    </w:r>
    <w:r>
      <w:rPr>
        <w:noProof/>
        <w:lang w:eastAsia="en-AU"/>
      </w:rPr>
      <w:t xml:space="preserve"> • </w:t>
    </w:r>
    <w:r w:rsidR="006A7F77" w:rsidRPr="006A7F77">
      <w:rPr>
        <w:noProof/>
        <w:szCs w:val="16"/>
        <w:lang w:eastAsia="en-AU"/>
      </w:rPr>
      <w:t xml:space="preserve">ESR/2023/6399 </w:t>
    </w:r>
    <w:r w:rsidRPr="00400149">
      <w:rPr>
        <w:szCs w:val="16"/>
      </w:rPr>
      <w:t xml:space="preserve">• </w:t>
    </w:r>
    <w:r w:rsidR="00F534CA" w:rsidRPr="00F534CA">
      <w:rPr>
        <w:szCs w:val="16"/>
      </w:rPr>
      <w:t xml:space="preserve">Version </w:t>
    </w:r>
    <w:r w:rsidR="006A7F77">
      <w:rPr>
        <w:szCs w:val="16"/>
      </w:rPr>
      <w:t>2.00</w:t>
    </w:r>
    <w:r w:rsidR="00F534CA" w:rsidRPr="00F534CA">
      <w:rPr>
        <w:szCs w:val="16"/>
      </w:rPr>
      <w:t xml:space="preserve"> •</w:t>
    </w:r>
    <w:r w:rsidR="00F534CA" w:rsidRPr="00400149">
      <w:rPr>
        <w:szCs w:val="16"/>
      </w:rPr>
      <w:t xml:space="preserve"> Last </w:t>
    </w:r>
    <w:r w:rsidR="00F534CA" w:rsidRPr="00F534CA">
      <w:rPr>
        <w:szCs w:val="16"/>
      </w:rPr>
      <w:t xml:space="preserve">reviewed: </w:t>
    </w:r>
    <w:r w:rsidR="001F0870">
      <w:rPr>
        <w:szCs w:val="16"/>
      </w:rPr>
      <w:t>6 JUN 2024</w:t>
    </w:r>
    <w:r w:rsidR="00054D13">
      <w:rPr>
        <w:b/>
        <w:noProof/>
        <w:lang w:eastAsia="en-AU"/>
      </w:rPr>
      <w:ptab w:relativeTo="margin" w:alignment="right" w:leader="none"/>
    </w:r>
    <w:r>
      <w:rPr>
        <w:b/>
        <w:noProof/>
        <w:lang w:eastAsia="en-AU"/>
      </w:rPr>
      <w:t>Department of Environment</w:t>
    </w:r>
    <w:r w:rsidR="005C47E1">
      <w:rPr>
        <w:b/>
        <w:noProof/>
        <w:lang w:eastAsia="en-AU"/>
      </w:rPr>
      <w:t xml:space="preserve">, </w:t>
    </w:r>
    <w:r>
      <w:rPr>
        <w:b/>
        <w:noProof/>
        <w:lang w:eastAsia="en-AU"/>
      </w:rPr>
      <w:t>Science</w:t>
    </w:r>
    <w:r w:rsidR="005C47E1">
      <w:rPr>
        <w:b/>
        <w:noProof/>
        <w:lang w:eastAsia="en-AU"/>
      </w:rPr>
      <w:t xml:space="preserve"> and Innovation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ADB8" w14:textId="77777777" w:rsidR="00921B04" w:rsidRDefault="00921B04">
      <w:r>
        <w:separator/>
      </w:r>
    </w:p>
  </w:footnote>
  <w:footnote w:type="continuationSeparator" w:id="0">
    <w:p w14:paraId="085DBEE9" w14:textId="77777777" w:rsidR="00921B04" w:rsidRDefault="00921B04">
      <w:r>
        <w:continuationSeparator/>
      </w:r>
    </w:p>
  </w:footnote>
  <w:footnote w:type="continuationNotice" w:id="1">
    <w:p w14:paraId="146A59AE" w14:textId="77777777" w:rsidR="00921B04" w:rsidRDefault="00921B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ECB7" w14:textId="77777777" w:rsidR="00A85863" w:rsidRDefault="00A85863" w:rsidP="009E04FB">
    <w:pPr>
      <w:pStyle w:val="docpg2type"/>
    </w:pPr>
    <w:r>
      <w:t>Application form</w:t>
    </w:r>
  </w:p>
  <w:p w14:paraId="7CBAF979" w14:textId="77777777" w:rsidR="00A85863" w:rsidRDefault="00F071C1" w:rsidP="00EB7E78">
    <w:pPr>
      <w:pStyle w:val="docpg2title"/>
      <w:spacing w:after="0"/>
    </w:pPr>
    <w:r>
      <w:t xml:space="preserve">Approval of </w:t>
    </w:r>
    <w:r w:rsidR="00702F9A">
      <w:t xml:space="preserve">waste </w:t>
    </w:r>
    <w:r>
      <w:t>as exempt waste</w:t>
    </w:r>
    <w:r w:rsidR="00012006">
      <w:t xml:space="preserve"> </w:t>
    </w:r>
    <w:r w:rsidR="00EB7E78">
      <w:t>-</w:t>
    </w:r>
    <w:r w:rsidR="00012006">
      <w:t xml:space="preserve"> </w:t>
    </w:r>
    <w:r w:rsidR="00702F9A">
      <w:t xml:space="preserve">on-site </w:t>
    </w:r>
    <w:r w:rsidR="00EB7E78">
      <w:t>operational</w:t>
    </w:r>
    <w:r w:rsidR="00962016">
      <w:t xml:space="preserve"> purpose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7BF6" w14:textId="2ADE2316" w:rsidR="00A85863" w:rsidRPr="003F113C" w:rsidRDefault="00A85863" w:rsidP="004F0925">
    <w:pPr>
      <w:pStyle w:val="textnormal"/>
      <w:spacing w:before="120"/>
      <w:rPr>
        <w:b/>
        <w:sz w:val="32"/>
        <w:szCs w:val="32"/>
      </w:rPr>
    </w:pPr>
    <w:r w:rsidRPr="00FB25C2">
      <w:rPr>
        <w:noProof/>
        <w:lang w:eastAsia="en-AU"/>
      </w:rPr>
      <w:drawing>
        <wp:anchor distT="0" distB="0" distL="114300" distR="114300" simplePos="0" relativeHeight="251658240" behindDoc="1" locked="0" layoutInCell="1" allowOverlap="1" wp14:anchorId="11402E06" wp14:editId="14851A32">
          <wp:simplePos x="0" y="0"/>
          <wp:positionH relativeFrom="column">
            <wp:posOffset>-720090</wp:posOffset>
          </wp:positionH>
          <wp:positionV relativeFrom="paragraph">
            <wp:posOffset>-375920</wp:posOffset>
          </wp:positionV>
          <wp:extent cx="7558767" cy="10692000"/>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7"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25008" w14:textId="43D889B6" w:rsidR="00A85863" w:rsidRDefault="004919A7" w:rsidP="006950CF">
    <w:pPr>
      <w:pStyle w:val="doctypeeco"/>
      <w:spacing w:before="600"/>
    </w:pPr>
    <w:r>
      <w:t>Request</w:t>
    </w:r>
    <w:r w:rsidR="00A85863">
      <w:t xml:space="preserve"> </w:t>
    </w:r>
    <w:proofErr w:type="gramStart"/>
    <w:r w:rsidR="00A85863">
      <w:t>form</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314F" w14:textId="28D87DC6" w:rsidR="00F13E7A" w:rsidRDefault="005D3614" w:rsidP="009E04FB">
    <w:pPr>
      <w:pStyle w:val="docpg2type"/>
    </w:pPr>
    <w:r>
      <w:t>Request</w:t>
    </w:r>
    <w:r w:rsidR="00F13E7A">
      <w:t xml:space="preserve"> </w:t>
    </w:r>
    <w:proofErr w:type="gramStart"/>
    <w:r w:rsidR="00F13E7A">
      <w:t>form</w:t>
    </w:r>
    <w:proofErr w:type="gramEnd"/>
  </w:p>
  <w:p w14:paraId="1CCA6FAE" w14:textId="5D07463D" w:rsidR="00F13E7A" w:rsidRDefault="005D3614" w:rsidP="00EB7E78">
    <w:pPr>
      <w:pStyle w:val="docpg2title"/>
      <w:spacing w:after="0"/>
    </w:pPr>
    <w:r>
      <w:t>Request to amend a</w:t>
    </w:r>
    <w:r w:rsidR="00F13E7A">
      <w:t xml:space="preserve">pproval of waste as exempt waste </w:t>
    </w:r>
    <w:r w:rsidR="005D7676">
      <w:t>–</w:t>
    </w:r>
    <w:r w:rsidR="00F13E7A">
      <w:t xml:space="preserve"> </w:t>
    </w:r>
    <w:r w:rsidR="005D7676">
      <w:t>O</w:t>
    </w:r>
    <w:r w:rsidR="00F13E7A">
      <w:t xml:space="preserve">n-site operational </w:t>
    </w:r>
    <w:proofErr w:type="gramStart"/>
    <w:r w:rsidR="00F13E7A">
      <w:t>purpose</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3625" w14:textId="77777777" w:rsidR="002C66D9" w:rsidRPr="003F113C" w:rsidRDefault="002C66D9" w:rsidP="004F0925">
    <w:pPr>
      <w:pStyle w:val="textnormal"/>
      <w:spacing w:before="120"/>
      <w:rPr>
        <w:b/>
        <w:sz w:val="32"/>
        <w:szCs w:val="32"/>
      </w:rPr>
    </w:pPr>
    <w:r w:rsidRPr="00FB25C2">
      <w:rPr>
        <w:noProof/>
        <w:lang w:eastAsia="en-AU"/>
      </w:rPr>
      <w:drawing>
        <wp:anchor distT="0" distB="0" distL="114300" distR="114300" simplePos="0" relativeHeight="251658241" behindDoc="1" locked="0" layoutInCell="1" allowOverlap="1" wp14:anchorId="67CC153A" wp14:editId="1B57417E">
          <wp:simplePos x="0" y="0"/>
          <wp:positionH relativeFrom="column">
            <wp:posOffset>-720090</wp:posOffset>
          </wp:positionH>
          <wp:positionV relativeFrom="paragraph">
            <wp:posOffset>-375920</wp:posOffset>
          </wp:positionV>
          <wp:extent cx="7558767" cy="106920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7"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55EF59" w14:textId="77777777" w:rsidR="002C66D9" w:rsidRDefault="002C66D9" w:rsidP="006950CF">
    <w:pPr>
      <w:pStyle w:val="doctypeeco"/>
      <w:spacing w:before="600"/>
    </w:pPr>
    <w: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1680ED6"/>
    <w:multiLevelType w:val="hybridMultilevel"/>
    <w:tmpl w:val="A06E0A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6027F0"/>
    <w:multiLevelType w:val="hybridMultilevel"/>
    <w:tmpl w:val="ACF6FDC6"/>
    <w:lvl w:ilvl="0" w:tplc="215070E8">
      <w:start w:val="1"/>
      <w:numFmt w:val="lowerLetter"/>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FECEC0">
      <w:start w:val="1"/>
      <w:numFmt w:val="lowerLetter"/>
      <w:lvlText w:val="%2"/>
      <w:lvlJc w:val="left"/>
      <w:pPr>
        <w:ind w:left="1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740C0A">
      <w:start w:val="1"/>
      <w:numFmt w:val="lowerRoman"/>
      <w:lvlText w:val="%3"/>
      <w:lvlJc w:val="left"/>
      <w:pPr>
        <w:ind w:left="2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A4AF06">
      <w:start w:val="1"/>
      <w:numFmt w:val="decimal"/>
      <w:lvlText w:val="%4"/>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5E7D52">
      <w:start w:val="1"/>
      <w:numFmt w:val="lowerLetter"/>
      <w:lvlText w:val="%5"/>
      <w:lvlJc w:val="left"/>
      <w:pPr>
        <w:ind w:left="3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E45B88">
      <w:start w:val="1"/>
      <w:numFmt w:val="lowerRoman"/>
      <w:lvlText w:val="%6"/>
      <w:lvlJc w:val="left"/>
      <w:pPr>
        <w:ind w:left="4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5A5EBA">
      <w:start w:val="1"/>
      <w:numFmt w:val="decimal"/>
      <w:lvlText w:val="%7"/>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C45C68">
      <w:start w:val="1"/>
      <w:numFmt w:val="lowerLetter"/>
      <w:lvlText w:val="%8"/>
      <w:lvlJc w:val="left"/>
      <w:pPr>
        <w:ind w:left="5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00AE88">
      <w:start w:val="1"/>
      <w:numFmt w:val="lowerRoman"/>
      <w:lvlText w:val="%9"/>
      <w:lvlJc w:val="left"/>
      <w:pPr>
        <w:ind w:left="6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CEA6460"/>
    <w:multiLevelType w:val="hybridMultilevel"/>
    <w:tmpl w:val="B3F8BFB6"/>
    <w:lvl w:ilvl="0" w:tplc="7532998E">
      <w:start w:val="1"/>
      <w:numFmt w:val="bullet"/>
      <w:pStyle w:val="bullet1"/>
      <w:lvlText w:val=""/>
      <w:lvlJc w:val="left"/>
      <w:pPr>
        <w:tabs>
          <w:tab w:val="num" w:pos="360"/>
        </w:tabs>
        <w:ind w:left="340" w:hanging="340"/>
      </w:pPr>
      <w:rPr>
        <w:rFonts w:ascii="Symbol" w:hAnsi="Symbol" w:hint="default"/>
        <w:color w:val="auto"/>
      </w:rPr>
    </w:lvl>
    <w:lvl w:ilvl="1" w:tplc="469C3B3E">
      <w:start w:val="1"/>
      <w:numFmt w:val="bullet"/>
      <w:lvlText w:val="–"/>
      <w:lvlJc w:val="left"/>
      <w:pPr>
        <w:tabs>
          <w:tab w:val="num" w:pos="1421"/>
        </w:tabs>
        <w:ind w:left="1421" w:hanging="1081"/>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C48FF"/>
    <w:multiLevelType w:val="hybridMultilevel"/>
    <w:tmpl w:val="83F4CB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565B61"/>
    <w:multiLevelType w:val="hybridMultilevel"/>
    <w:tmpl w:val="C61A600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E24535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75738CE"/>
    <w:multiLevelType w:val="multilevel"/>
    <w:tmpl w:val="F91C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2036D"/>
    <w:multiLevelType w:val="hybridMultilevel"/>
    <w:tmpl w:val="56D8F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2F2A6F"/>
    <w:multiLevelType w:val="hybridMultilevel"/>
    <w:tmpl w:val="4CB4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E61C9A"/>
    <w:multiLevelType w:val="hybridMultilevel"/>
    <w:tmpl w:val="E096913C"/>
    <w:lvl w:ilvl="0" w:tplc="2BE2FB1C">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903B1D"/>
    <w:multiLevelType w:val="multilevel"/>
    <w:tmpl w:val="257E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7DD76AEC"/>
    <w:multiLevelType w:val="multilevel"/>
    <w:tmpl w:val="19FAF524"/>
    <w:lvl w:ilvl="0">
      <w:start w:val="1"/>
      <w:numFmt w:val="decimal"/>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885067180">
    <w:abstractNumId w:val="4"/>
  </w:num>
  <w:num w:numId="2" w16cid:durableId="499852421">
    <w:abstractNumId w:val="1"/>
  </w:num>
  <w:num w:numId="3" w16cid:durableId="934872461">
    <w:abstractNumId w:val="13"/>
  </w:num>
  <w:num w:numId="4" w16cid:durableId="609362383">
    <w:abstractNumId w:val="0"/>
  </w:num>
  <w:num w:numId="5" w16cid:durableId="506947220">
    <w:abstractNumId w:val="7"/>
  </w:num>
  <w:num w:numId="6" w16cid:durableId="2132438985">
    <w:abstractNumId w:val="14"/>
  </w:num>
  <w:num w:numId="7" w16cid:durableId="486749374">
    <w:abstractNumId w:val="10"/>
  </w:num>
  <w:num w:numId="8" w16cid:durableId="863320857">
    <w:abstractNumId w:val="8"/>
  </w:num>
  <w:num w:numId="9" w16cid:durableId="547762406">
    <w:abstractNumId w:val="3"/>
  </w:num>
  <w:num w:numId="10" w16cid:durableId="2109736600">
    <w:abstractNumId w:val="5"/>
  </w:num>
  <w:num w:numId="11" w16cid:durableId="1042365064">
    <w:abstractNumId w:val="6"/>
  </w:num>
  <w:num w:numId="12" w16cid:durableId="2014910747">
    <w:abstractNumId w:val="4"/>
  </w:num>
  <w:num w:numId="13" w16cid:durableId="636497897">
    <w:abstractNumId w:val="12"/>
  </w:num>
  <w:num w:numId="14" w16cid:durableId="1128429014">
    <w:abstractNumId w:val="9"/>
  </w:num>
  <w:num w:numId="15" w16cid:durableId="694770653">
    <w:abstractNumId w:val="2"/>
  </w:num>
  <w:num w:numId="16" w16cid:durableId="94033877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o:colormru v:ext="edit" colors="#c8c8c8,#ddd,#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FE0"/>
    <w:rsid w:val="000002DA"/>
    <w:rsid w:val="00000E6D"/>
    <w:rsid w:val="00001B4D"/>
    <w:rsid w:val="00010101"/>
    <w:rsid w:val="00012006"/>
    <w:rsid w:val="00012CCF"/>
    <w:rsid w:val="000151A1"/>
    <w:rsid w:val="00016E8D"/>
    <w:rsid w:val="00027EC8"/>
    <w:rsid w:val="00036550"/>
    <w:rsid w:val="0003701C"/>
    <w:rsid w:val="000372B5"/>
    <w:rsid w:val="0004165E"/>
    <w:rsid w:val="0004206A"/>
    <w:rsid w:val="000422B2"/>
    <w:rsid w:val="00042BEC"/>
    <w:rsid w:val="00044F70"/>
    <w:rsid w:val="00046416"/>
    <w:rsid w:val="0005202D"/>
    <w:rsid w:val="00054044"/>
    <w:rsid w:val="00054D13"/>
    <w:rsid w:val="00056AD4"/>
    <w:rsid w:val="000700F9"/>
    <w:rsid w:val="000743D6"/>
    <w:rsid w:val="0007667A"/>
    <w:rsid w:val="00076917"/>
    <w:rsid w:val="00076B95"/>
    <w:rsid w:val="0008668D"/>
    <w:rsid w:val="00087808"/>
    <w:rsid w:val="000914C0"/>
    <w:rsid w:val="00091C68"/>
    <w:rsid w:val="00092113"/>
    <w:rsid w:val="00093315"/>
    <w:rsid w:val="00094DCD"/>
    <w:rsid w:val="000B561F"/>
    <w:rsid w:val="000C73AC"/>
    <w:rsid w:val="000C7629"/>
    <w:rsid w:val="000D2EA4"/>
    <w:rsid w:val="000D3073"/>
    <w:rsid w:val="000F4BF3"/>
    <w:rsid w:val="00101B86"/>
    <w:rsid w:val="00103ED4"/>
    <w:rsid w:val="001065C4"/>
    <w:rsid w:val="00107846"/>
    <w:rsid w:val="0011114B"/>
    <w:rsid w:val="00111AE7"/>
    <w:rsid w:val="00113508"/>
    <w:rsid w:val="00121F3F"/>
    <w:rsid w:val="001242F0"/>
    <w:rsid w:val="00130C0B"/>
    <w:rsid w:val="001313A0"/>
    <w:rsid w:val="00131D82"/>
    <w:rsid w:val="001327B0"/>
    <w:rsid w:val="0013512E"/>
    <w:rsid w:val="00135A72"/>
    <w:rsid w:val="00136A76"/>
    <w:rsid w:val="00137317"/>
    <w:rsid w:val="0014074A"/>
    <w:rsid w:val="00144467"/>
    <w:rsid w:val="00152285"/>
    <w:rsid w:val="0015403F"/>
    <w:rsid w:val="00166BBB"/>
    <w:rsid w:val="0017014C"/>
    <w:rsid w:val="00171FDE"/>
    <w:rsid w:val="00173FE5"/>
    <w:rsid w:val="00174143"/>
    <w:rsid w:val="001749C6"/>
    <w:rsid w:val="001749F5"/>
    <w:rsid w:val="001765BB"/>
    <w:rsid w:val="00176EA0"/>
    <w:rsid w:val="00180D73"/>
    <w:rsid w:val="00183665"/>
    <w:rsid w:val="00185BED"/>
    <w:rsid w:val="00186398"/>
    <w:rsid w:val="00187C09"/>
    <w:rsid w:val="001904D4"/>
    <w:rsid w:val="00192C3A"/>
    <w:rsid w:val="001960B6"/>
    <w:rsid w:val="001970BF"/>
    <w:rsid w:val="001A1C2D"/>
    <w:rsid w:val="001A36CE"/>
    <w:rsid w:val="001A48B4"/>
    <w:rsid w:val="001A73D8"/>
    <w:rsid w:val="001B0243"/>
    <w:rsid w:val="001B3E74"/>
    <w:rsid w:val="001B45DD"/>
    <w:rsid w:val="001B73A6"/>
    <w:rsid w:val="001B7E64"/>
    <w:rsid w:val="001C0607"/>
    <w:rsid w:val="001C18A0"/>
    <w:rsid w:val="001C2F3C"/>
    <w:rsid w:val="001D0421"/>
    <w:rsid w:val="001D3C4D"/>
    <w:rsid w:val="001E09B3"/>
    <w:rsid w:val="001E1B29"/>
    <w:rsid w:val="001E2619"/>
    <w:rsid w:val="001E33D2"/>
    <w:rsid w:val="001E7BC3"/>
    <w:rsid w:val="001F0870"/>
    <w:rsid w:val="001F3E14"/>
    <w:rsid w:val="00200C22"/>
    <w:rsid w:val="00206906"/>
    <w:rsid w:val="00207A73"/>
    <w:rsid w:val="002205EA"/>
    <w:rsid w:val="002208B2"/>
    <w:rsid w:val="00221BC5"/>
    <w:rsid w:val="00222B63"/>
    <w:rsid w:val="0022300A"/>
    <w:rsid w:val="0023306D"/>
    <w:rsid w:val="00236F32"/>
    <w:rsid w:val="00240BCC"/>
    <w:rsid w:val="00242554"/>
    <w:rsid w:val="0024303B"/>
    <w:rsid w:val="00245825"/>
    <w:rsid w:val="00250CFB"/>
    <w:rsid w:val="002525E3"/>
    <w:rsid w:val="00256F93"/>
    <w:rsid w:val="00263522"/>
    <w:rsid w:val="002707BF"/>
    <w:rsid w:val="00272451"/>
    <w:rsid w:val="00275B40"/>
    <w:rsid w:val="002846FF"/>
    <w:rsid w:val="00286BF8"/>
    <w:rsid w:val="00290251"/>
    <w:rsid w:val="00291728"/>
    <w:rsid w:val="00294FAB"/>
    <w:rsid w:val="00297601"/>
    <w:rsid w:val="00297D8E"/>
    <w:rsid w:val="002A1FF5"/>
    <w:rsid w:val="002A4881"/>
    <w:rsid w:val="002A6234"/>
    <w:rsid w:val="002A783A"/>
    <w:rsid w:val="002B33DC"/>
    <w:rsid w:val="002B569E"/>
    <w:rsid w:val="002C2FC4"/>
    <w:rsid w:val="002C30F4"/>
    <w:rsid w:val="002C33BD"/>
    <w:rsid w:val="002C4484"/>
    <w:rsid w:val="002C44F3"/>
    <w:rsid w:val="002C66D9"/>
    <w:rsid w:val="002C75EE"/>
    <w:rsid w:val="002D09A6"/>
    <w:rsid w:val="002D3EEC"/>
    <w:rsid w:val="002D4412"/>
    <w:rsid w:val="002D486E"/>
    <w:rsid w:val="002D548E"/>
    <w:rsid w:val="002E0933"/>
    <w:rsid w:val="002E4420"/>
    <w:rsid w:val="002E73D7"/>
    <w:rsid w:val="002F00E7"/>
    <w:rsid w:val="002F28C1"/>
    <w:rsid w:val="003058AF"/>
    <w:rsid w:val="00306AE7"/>
    <w:rsid w:val="00310DE0"/>
    <w:rsid w:val="003118D1"/>
    <w:rsid w:val="00312809"/>
    <w:rsid w:val="003145AF"/>
    <w:rsid w:val="003169F9"/>
    <w:rsid w:val="00321FE0"/>
    <w:rsid w:val="00322AEB"/>
    <w:rsid w:val="0032373F"/>
    <w:rsid w:val="003245BD"/>
    <w:rsid w:val="00324B7A"/>
    <w:rsid w:val="00326FE3"/>
    <w:rsid w:val="00327ECB"/>
    <w:rsid w:val="00337D70"/>
    <w:rsid w:val="0034457C"/>
    <w:rsid w:val="003448AA"/>
    <w:rsid w:val="00345C79"/>
    <w:rsid w:val="00346DC6"/>
    <w:rsid w:val="0034771F"/>
    <w:rsid w:val="003521A5"/>
    <w:rsid w:val="003542BE"/>
    <w:rsid w:val="00355CF9"/>
    <w:rsid w:val="00362065"/>
    <w:rsid w:val="003649EC"/>
    <w:rsid w:val="00366AB9"/>
    <w:rsid w:val="0037391C"/>
    <w:rsid w:val="00375692"/>
    <w:rsid w:val="003772CD"/>
    <w:rsid w:val="00385105"/>
    <w:rsid w:val="00387299"/>
    <w:rsid w:val="003925CD"/>
    <w:rsid w:val="0039366C"/>
    <w:rsid w:val="003A033D"/>
    <w:rsid w:val="003A12E9"/>
    <w:rsid w:val="003A2001"/>
    <w:rsid w:val="003A73E0"/>
    <w:rsid w:val="003B2D25"/>
    <w:rsid w:val="003B2FD0"/>
    <w:rsid w:val="003B545A"/>
    <w:rsid w:val="003B7750"/>
    <w:rsid w:val="003B7D53"/>
    <w:rsid w:val="003B7DE7"/>
    <w:rsid w:val="003C30D7"/>
    <w:rsid w:val="003D06E1"/>
    <w:rsid w:val="003D36D4"/>
    <w:rsid w:val="003D7BCB"/>
    <w:rsid w:val="003E0080"/>
    <w:rsid w:val="003E3D7E"/>
    <w:rsid w:val="003E64DA"/>
    <w:rsid w:val="003F113C"/>
    <w:rsid w:val="00400149"/>
    <w:rsid w:val="0040639D"/>
    <w:rsid w:val="00406D15"/>
    <w:rsid w:val="00410D0F"/>
    <w:rsid w:val="004111D4"/>
    <w:rsid w:val="00420DE8"/>
    <w:rsid w:val="00432064"/>
    <w:rsid w:val="004357C2"/>
    <w:rsid w:val="00436287"/>
    <w:rsid w:val="004416DB"/>
    <w:rsid w:val="00442479"/>
    <w:rsid w:val="004426F9"/>
    <w:rsid w:val="00445ABA"/>
    <w:rsid w:val="00447936"/>
    <w:rsid w:val="00452E42"/>
    <w:rsid w:val="0045394A"/>
    <w:rsid w:val="00455CD1"/>
    <w:rsid w:val="00461360"/>
    <w:rsid w:val="00465286"/>
    <w:rsid w:val="00465C65"/>
    <w:rsid w:val="004674FD"/>
    <w:rsid w:val="00472D5E"/>
    <w:rsid w:val="0047429B"/>
    <w:rsid w:val="004825C9"/>
    <w:rsid w:val="00483B9A"/>
    <w:rsid w:val="00484433"/>
    <w:rsid w:val="00484BA0"/>
    <w:rsid w:val="00485D26"/>
    <w:rsid w:val="004919A7"/>
    <w:rsid w:val="00492894"/>
    <w:rsid w:val="0049485B"/>
    <w:rsid w:val="004A446C"/>
    <w:rsid w:val="004A7043"/>
    <w:rsid w:val="004B1672"/>
    <w:rsid w:val="004B4A76"/>
    <w:rsid w:val="004B6CC1"/>
    <w:rsid w:val="004C21F5"/>
    <w:rsid w:val="004C3F18"/>
    <w:rsid w:val="004D0DE0"/>
    <w:rsid w:val="004D22E2"/>
    <w:rsid w:val="004D3F70"/>
    <w:rsid w:val="004E2649"/>
    <w:rsid w:val="004E5176"/>
    <w:rsid w:val="004E603F"/>
    <w:rsid w:val="004E723B"/>
    <w:rsid w:val="004E7DE2"/>
    <w:rsid w:val="004F06E2"/>
    <w:rsid w:val="004F0925"/>
    <w:rsid w:val="004F2355"/>
    <w:rsid w:val="004F2F69"/>
    <w:rsid w:val="004F3319"/>
    <w:rsid w:val="004F3454"/>
    <w:rsid w:val="004F47AA"/>
    <w:rsid w:val="004F50BF"/>
    <w:rsid w:val="00500559"/>
    <w:rsid w:val="005044F0"/>
    <w:rsid w:val="00504975"/>
    <w:rsid w:val="0050674A"/>
    <w:rsid w:val="00511966"/>
    <w:rsid w:val="005123E3"/>
    <w:rsid w:val="0051304D"/>
    <w:rsid w:val="005146A1"/>
    <w:rsid w:val="00515A6F"/>
    <w:rsid w:val="0052194D"/>
    <w:rsid w:val="00522DDC"/>
    <w:rsid w:val="00526FAA"/>
    <w:rsid w:val="005324D1"/>
    <w:rsid w:val="00536251"/>
    <w:rsid w:val="00540426"/>
    <w:rsid w:val="00543721"/>
    <w:rsid w:val="00544DCC"/>
    <w:rsid w:val="00545F31"/>
    <w:rsid w:val="0055155D"/>
    <w:rsid w:val="005530BE"/>
    <w:rsid w:val="005535AC"/>
    <w:rsid w:val="00554227"/>
    <w:rsid w:val="00556838"/>
    <w:rsid w:val="0056068C"/>
    <w:rsid w:val="00577702"/>
    <w:rsid w:val="00587399"/>
    <w:rsid w:val="005909DE"/>
    <w:rsid w:val="00592201"/>
    <w:rsid w:val="005A2A4D"/>
    <w:rsid w:val="005A2B43"/>
    <w:rsid w:val="005A4C17"/>
    <w:rsid w:val="005A5B5C"/>
    <w:rsid w:val="005B115F"/>
    <w:rsid w:val="005B433E"/>
    <w:rsid w:val="005B7026"/>
    <w:rsid w:val="005C009F"/>
    <w:rsid w:val="005C0634"/>
    <w:rsid w:val="005C2EED"/>
    <w:rsid w:val="005C47E1"/>
    <w:rsid w:val="005D0A99"/>
    <w:rsid w:val="005D143A"/>
    <w:rsid w:val="005D3614"/>
    <w:rsid w:val="005D40F2"/>
    <w:rsid w:val="005D4B7D"/>
    <w:rsid w:val="005D7676"/>
    <w:rsid w:val="005E3425"/>
    <w:rsid w:val="005F0703"/>
    <w:rsid w:val="005F0F96"/>
    <w:rsid w:val="005F560B"/>
    <w:rsid w:val="00600BA1"/>
    <w:rsid w:val="00602FAE"/>
    <w:rsid w:val="0060584B"/>
    <w:rsid w:val="006068A5"/>
    <w:rsid w:val="00607C91"/>
    <w:rsid w:val="0061107A"/>
    <w:rsid w:val="0061314F"/>
    <w:rsid w:val="006169EE"/>
    <w:rsid w:val="00620006"/>
    <w:rsid w:val="0062003C"/>
    <w:rsid w:val="00621044"/>
    <w:rsid w:val="00624416"/>
    <w:rsid w:val="00625437"/>
    <w:rsid w:val="00625BF9"/>
    <w:rsid w:val="006312CE"/>
    <w:rsid w:val="00631C36"/>
    <w:rsid w:val="006320BE"/>
    <w:rsid w:val="00637402"/>
    <w:rsid w:val="0064094E"/>
    <w:rsid w:val="00643C22"/>
    <w:rsid w:val="006453C8"/>
    <w:rsid w:val="006475F9"/>
    <w:rsid w:val="00651A53"/>
    <w:rsid w:val="00652105"/>
    <w:rsid w:val="006570C8"/>
    <w:rsid w:val="00660262"/>
    <w:rsid w:val="006633A7"/>
    <w:rsid w:val="0066497F"/>
    <w:rsid w:val="0067205C"/>
    <w:rsid w:val="006849B0"/>
    <w:rsid w:val="00687477"/>
    <w:rsid w:val="00692BA8"/>
    <w:rsid w:val="00694573"/>
    <w:rsid w:val="006946FD"/>
    <w:rsid w:val="006947AF"/>
    <w:rsid w:val="006950CF"/>
    <w:rsid w:val="00696DAE"/>
    <w:rsid w:val="006A4AD3"/>
    <w:rsid w:val="006A7F77"/>
    <w:rsid w:val="006A7F79"/>
    <w:rsid w:val="006C323C"/>
    <w:rsid w:val="006D458D"/>
    <w:rsid w:val="006D5510"/>
    <w:rsid w:val="006E02B7"/>
    <w:rsid w:val="006E5B34"/>
    <w:rsid w:val="006F389A"/>
    <w:rsid w:val="006F480F"/>
    <w:rsid w:val="006F6C91"/>
    <w:rsid w:val="00701900"/>
    <w:rsid w:val="00702F9A"/>
    <w:rsid w:val="00707C4C"/>
    <w:rsid w:val="00711E83"/>
    <w:rsid w:val="00713F4D"/>
    <w:rsid w:val="00722698"/>
    <w:rsid w:val="00736DA2"/>
    <w:rsid w:val="00736FD5"/>
    <w:rsid w:val="00743D37"/>
    <w:rsid w:val="00745894"/>
    <w:rsid w:val="007463FD"/>
    <w:rsid w:val="0075463D"/>
    <w:rsid w:val="007555D2"/>
    <w:rsid w:val="00760608"/>
    <w:rsid w:val="007634A3"/>
    <w:rsid w:val="00766A77"/>
    <w:rsid w:val="007677DA"/>
    <w:rsid w:val="00774324"/>
    <w:rsid w:val="00775893"/>
    <w:rsid w:val="00776E3B"/>
    <w:rsid w:val="0077776F"/>
    <w:rsid w:val="00780237"/>
    <w:rsid w:val="00780291"/>
    <w:rsid w:val="00780630"/>
    <w:rsid w:val="00780E74"/>
    <w:rsid w:val="007829F7"/>
    <w:rsid w:val="0078574A"/>
    <w:rsid w:val="00786D6C"/>
    <w:rsid w:val="00787642"/>
    <w:rsid w:val="007910C3"/>
    <w:rsid w:val="007A0667"/>
    <w:rsid w:val="007A227E"/>
    <w:rsid w:val="007A7D38"/>
    <w:rsid w:val="007C3498"/>
    <w:rsid w:val="007C6208"/>
    <w:rsid w:val="007D0ACF"/>
    <w:rsid w:val="007D1344"/>
    <w:rsid w:val="007D430E"/>
    <w:rsid w:val="007D6929"/>
    <w:rsid w:val="007D7FC9"/>
    <w:rsid w:val="007E1BCF"/>
    <w:rsid w:val="007E2D29"/>
    <w:rsid w:val="007E61D3"/>
    <w:rsid w:val="007F225E"/>
    <w:rsid w:val="007F4932"/>
    <w:rsid w:val="007F5A8E"/>
    <w:rsid w:val="008028CA"/>
    <w:rsid w:val="00802F63"/>
    <w:rsid w:val="00806369"/>
    <w:rsid w:val="008064E2"/>
    <w:rsid w:val="008133DD"/>
    <w:rsid w:val="008136A0"/>
    <w:rsid w:val="00815ABF"/>
    <w:rsid w:val="00821AE1"/>
    <w:rsid w:val="008255AB"/>
    <w:rsid w:val="0082696C"/>
    <w:rsid w:val="00827AB2"/>
    <w:rsid w:val="00833570"/>
    <w:rsid w:val="008356EB"/>
    <w:rsid w:val="00836ED7"/>
    <w:rsid w:val="00840C01"/>
    <w:rsid w:val="008433EC"/>
    <w:rsid w:val="00851F11"/>
    <w:rsid w:val="00856419"/>
    <w:rsid w:val="00857D7C"/>
    <w:rsid w:val="00861BE7"/>
    <w:rsid w:val="00864A9F"/>
    <w:rsid w:val="00864E28"/>
    <w:rsid w:val="00867475"/>
    <w:rsid w:val="008703CF"/>
    <w:rsid w:val="00872393"/>
    <w:rsid w:val="008754D2"/>
    <w:rsid w:val="008778C2"/>
    <w:rsid w:val="00881EF1"/>
    <w:rsid w:val="00887FF4"/>
    <w:rsid w:val="00892EF2"/>
    <w:rsid w:val="00894082"/>
    <w:rsid w:val="008A18D2"/>
    <w:rsid w:val="008A1E6A"/>
    <w:rsid w:val="008A1ECC"/>
    <w:rsid w:val="008A2CEB"/>
    <w:rsid w:val="008A5343"/>
    <w:rsid w:val="008B3C9F"/>
    <w:rsid w:val="008B565C"/>
    <w:rsid w:val="008C0C25"/>
    <w:rsid w:val="008C122D"/>
    <w:rsid w:val="008D0D72"/>
    <w:rsid w:val="008D1711"/>
    <w:rsid w:val="008E65ED"/>
    <w:rsid w:val="008E70D7"/>
    <w:rsid w:val="008E725C"/>
    <w:rsid w:val="008E781B"/>
    <w:rsid w:val="008F0D2E"/>
    <w:rsid w:val="008F0D77"/>
    <w:rsid w:val="008F25ED"/>
    <w:rsid w:val="00901A91"/>
    <w:rsid w:val="009047BE"/>
    <w:rsid w:val="0090594A"/>
    <w:rsid w:val="00913064"/>
    <w:rsid w:val="0091527C"/>
    <w:rsid w:val="0092169B"/>
    <w:rsid w:val="00921B04"/>
    <w:rsid w:val="009227F4"/>
    <w:rsid w:val="00923C54"/>
    <w:rsid w:val="009252A5"/>
    <w:rsid w:val="00931565"/>
    <w:rsid w:val="00931E9E"/>
    <w:rsid w:val="00933A4E"/>
    <w:rsid w:val="00934747"/>
    <w:rsid w:val="009355F2"/>
    <w:rsid w:val="00935DD1"/>
    <w:rsid w:val="00936D08"/>
    <w:rsid w:val="0094105F"/>
    <w:rsid w:val="00942152"/>
    <w:rsid w:val="00957B52"/>
    <w:rsid w:val="00957CC0"/>
    <w:rsid w:val="00962016"/>
    <w:rsid w:val="00963750"/>
    <w:rsid w:val="0096475D"/>
    <w:rsid w:val="00965DD2"/>
    <w:rsid w:val="009721F6"/>
    <w:rsid w:val="009750BB"/>
    <w:rsid w:val="0097772F"/>
    <w:rsid w:val="0098305E"/>
    <w:rsid w:val="009849E9"/>
    <w:rsid w:val="00986775"/>
    <w:rsid w:val="00987085"/>
    <w:rsid w:val="00991269"/>
    <w:rsid w:val="00997B7D"/>
    <w:rsid w:val="009A2D30"/>
    <w:rsid w:val="009A4981"/>
    <w:rsid w:val="009A6B9F"/>
    <w:rsid w:val="009B1C45"/>
    <w:rsid w:val="009B3309"/>
    <w:rsid w:val="009D4CA5"/>
    <w:rsid w:val="009D77D9"/>
    <w:rsid w:val="009E04FB"/>
    <w:rsid w:val="009E2428"/>
    <w:rsid w:val="009E4E4B"/>
    <w:rsid w:val="009F0A5B"/>
    <w:rsid w:val="009F382A"/>
    <w:rsid w:val="009F4A3E"/>
    <w:rsid w:val="009F5DAD"/>
    <w:rsid w:val="00A07458"/>
    <w:rsid w:val="00A07710"/>
    <w:rsid w:val="00A10D46"/>
    <w:rsid w:val="00A1320F"/>
    <w:rsid w:val="00A13D80"/>
    <w:rsid w:val="00A17D88"/>
    <w:rsid w:val="00A24248"/>
    <w:rsid w:val="00A2566E"/>
    <w:rsid w:val="00A27DF5"/>
    <w:rsid w:val="00A3389D"/>
    <w:rsid w:val="00A3476D"/>
    <w:rsid w:val="00A4013F"/>
    <w:rsid w:val="00A4273C"/>
    <w:rsid w:val="00A50E96"/>
    <w:rsid w:val="00A519BC"/>
    <w:rsid w:val="00A52067"/>
    <w:rsid w:val="00A53243"/>
    <w:rsid w:val="00A552D0"/>
    <w:rsid w:val="00A55C28"/>
    <w:rsid w:val="00A56BB9"/>
    <w:rsid w:val="00A6216E"/>
    <w:rsid w:val="00A649C0"/>
    <w:rsid w:val="00A673DE"/>
    <w:rsid w:val="00A765F6"/>
    <w:rsid w:val="00A85863"/>
    <w:rsid w:val="00A875F0"/>
    <w:rsid w:val="00A916E8"/>
    <w:rsid w:val="00AA3F96"/>
    <w:rsid w:val="00AA46D2"/>
    <w:rsid w:val="00AB3BC9"/>
    <w:rsid w:val="00AB59AD"/>
    <w:rsid w:val="00AB67B5"/>
    <w:rsid w:val="00AC10CC"/>
    <w:rsid w:val="00AC2FE7"/>
    <w:rsid w:val="00AC5E34"/>
    <w:rsid w:val="00AD081C"/>
    <w:rsid w:val="00AD48F9"/>
    <w:rsid w:val="00AD660D"/>
    <w:rsid w:val="00AD7B54"/>
    <w:rsid w:val="00AD7C35"/>
    <w:rsid w:val="00AE03C4"/>
    <w:rsid w:val="00AE072B"/>
    <w:rsid w:val="00AE0F1A"/>
    <w:rsid w:val="00AE1782"/>
    <w:rsid w:val="00AE4E1D"/>
    <w:rsid w:val="00AE4EEE"/>
    <w:rsid w:val="00AE796D"/>
    <w:rsid w:val="00AF2C8B"/>
    <w:rsid w:val="00AF4526"/>
    <w:rsid w:val="00B03D18"/>
    <w:rsid w:val="00B04290"/>
    <w:rsid w:val="00B04761"/>
    <w:rsid w:val="00B054BA"/>
    <w:rsid w:val="00B060E7"/>
    <w:rsid w:val="00B06DB5"/>
    <w:rsid w:val="00B11E35"/>
    <w:rsid w:val="00B12EEB"/>
    <w:rsid w:val="00B17B1D"/>
    <w:rsid w:val="00B2281D"/>
    <w:rsid w:val="00B25D53"/>
    <w:rsid w:val="00B2701C"/>
    <w:rsid w:val="00B3463F"/>
    <w:rsid w:val="00B35B5B"/>
    <w:rsid w:val="00B42D83"/>
    <w:rsid w:val="00B441B3"/>
    <w:rsid w:val="00B46F61"/>
    <w:rsid w:val="00B47080"/>
    <w:rsid w:val="00B51EC8"/>
    <w:rsid w:val="00B56D4C"/>
    <w:rsid w:val="00B57A29"/>
    <w:rsid w:val="00B57BEF"/>
    <w:rsid w:val="00B66242"/>
    <w:rsid w:val="00B70C77"/>
    <w:rsid w:val="00B73462"/>
    <w:rsid w:val="00B74118"/>
    <w:rsid w:val="00B753B1"/>
    <w:rsid w:val="00B80768"/>
    <w:rsid w:val="00B854F8"/>
    <w:rsid w:val="00B8736A"/>
    <w:rsid w:val="00B944EA"/>
    <w:rsid w:val="00B95181"/>
    <w:rsid w:val="00BA2D1B"/>
    <w:rsid w:val="00BA4721"/>
    <w:rsid w:val="00BA4FB5"/>
    <w:rsid w:val="00BB15AD"/>
    <w:rsid w:val="00BB23AE"/>
    <w:rsid w:val="00BB3A7C"/>
    <w:rsid w:val="00BB3C57"/>
    <w:rsid w:val="00BB6C17"/>
    <w:rsid w:val="00BC5ACC"/>
    <w:rsid w:val="00BD49DE"/>
    <w:rsid w:val="00BD63AA"/>
    <w:rsid w:val="00BE0074"/>
    <w:rsid w:val="00BE1327"/>
    <w:rsid w:val="00BE16F9"/>
    <w:rsid w:val="00BE480B"/>
    <w:rsid w:val="00BE48FD"/>
    <w:rsid w:val="00BE742B"/>
    <w:rsid w:val="00BF14AF"/>
    <w:rsid w:val="00BF38F5"/>
    <w:rsid w:val="00BF6943"/>
    <w:rsid w:val="00BF6A45"/>
    <w:rsid w:val="00C00F2C"/>
    <w:rsid w:val="00C01A82"/>
    <w:rsid w:val="00C03A6F"/>
    <w:rsid w:val="00C04CB7"/>
    <w:rsid w:val="00C054C8"/>
    <w:rsid w:val="00C0632C"/>
    <w:rsid w:val="00C10E98"/>
    <w:rsid w:val="00C12C90"/>
    <w:rsid w:val="00C17CAD"/>
    <w:rsid w:val="00C206DF"/>
    <w:rsid w:val="00C2500C"/>
    <w:rsid w:val="00C25B23"/>
    <w:rsid w:val="00C34C41"/>
    <w:rsid w:val="00C35032"/>
    <w:rsid w:val="00C41DB9"/>
    <w:rsid w:val="00C5069B"/>
    <w:rsid w:val="00C52B1A"/>
    <w:rsid w:val="00C56143"/>
    <w:rsid w:val="00C65856"/>
    <w:rsid w:val="00C661AD"/>
    <w:rsid w:val="00C664AB"/>
    <w:rsid w:val="00C70D07"/>
    <w:rsid w:val="00C722B8"/>
    <w:rsid w:val="00C73217"/>
    <w:rsid w:val="00C739F9"/>
    <w:rsid w:val="00C7623A"/>
    <w:rsid w:val="00C7638F"/>
    <w:rsid w:val="00C84B64"/>
    <w:rsid w:val="00C84B8F"/>
    <w:rsid w:val="00C909E6"/>
    <w:rsid w:val="00C91197"/>
    <w:rsid w:val="00C92679"/>
    <w:rsid w:val="00C95C6A"/>
    <w:rsid w:val="00C9658B"/>
    <w:rsid w:val="00C973E9"/>
    <w:rsid w:val="00CB3E2B"/>
    <w:rsid w:val="00CB431D"/>
    <w:rsid w:val="00CC3994"/>
    <w:rsid w:val="00CC41D3"/>
    <w:rsid w:val="00CE37AA"/>
    <w:rsid w:val="00CE54B2"/>
    <w:rsid w:val="00CF1633"/>
    <w:rsid w:val="00CF19E6"/>
    <w:rsid w:val="00CF1A20"/>
    <w:rsid w:val="00D00448"/>
    <w:rsid w:val="00D0162C"/>
    <w:rsid w:val="00D11B7B"/>
    <w:rsid w:val="00D14B43"/>
    <w:rsid w:val="00D17A0F"/>
    <w:rsid w:val="00D227E6"/>
    <w:rsid w:val="00D24F28"/>
    <w:rsid w:val="00D35637"/>
    <w:rsid w:val="00D36A7A"/>
    <w:rsid w:val="00D42419"/>
    <w:rsid w:val="00D6732A"/>
    <w:rsid w:val="00D67AB9"/>
    <w:rsid w:val="00D71776"/>
    <w:rsid w:val="00D81275"/>
    <w:rsid w:val="00D90BDD"/>
    <w:rsid w:val="00D919F1"/>
    <w:rsid w:val="00D93404"/>
    <w:rsid w:val="00D93A17"/>
    <w:rsid w:val="00D94CA4"/>
    <w:rsid w:val="00D96AEC"/>
    <w:rsid w:val="00DA3C37"/>
    <w:rsid w:val="00DB3EAC"/>
    <w:rsid w:val="00DB655E"/>
    <w:rsid w:val="00DB6B22"/>
    <w:rsid w:val="00DC4A07"/>
    <w:rsid w:val="00DD32BA"/>
    <w:rsid w:val="00DD53FB"/>
    <w:rsid w:val="00DD62B4"/>
    <w:rsid w:val="00DD724C"/>
    <w:rsid w:val="00DE3A24"/>
    <w:rsid w:val="00DE7EFF"/>
    <w:rsid w:val="00DF308F"/>
    <w:rsid w:val="00DF735D"/>
    <w:rsid w:val="00DF7DE4"/>
    <w:rsid w:val="00E03B22"/>
    <w:rsid w:val="00E1238E"/>
    <w:rsid w:val="00E12B2E"/>
    <w:rsid w:val="00E174EA"/>
    <w:rsid w:val="00E21C3F"/>
    <w:rsid w:val="00E23174"/>
    <w:rsid w:val="00E23EE8"/>
    <w:rsid w:val="00E24813"/>
    <w:rsid w:val="00E26E4B"/>
    <w:rsid w:val="00E279AE"/>
    <w:rsid w:val="00E304FB"/>
    <w:rsid w:val="00E30AD4"/>
    <w:rsid w:val="00E32F22"/>
    <w:rsid w:val="00E34B90"/>
    <w:rsid w:val="00E35EBE"/>
    <w:rsid w:val="00E55D0E"/>
    <w:rsid w:val="00E55FAC"/>
    <w:rsid w:val="00E60CB4"/>
    <w:rsid w:val="00E62F86"/>
    <w:rsid w:val="00E63760"/>
    <w:rsid w:val="00E66525"/>
    <w:rsid w:val="00E66E23"/>
    <w:rsid w:val="00E7488D"/>
    <w:rsid w:val="00E812FB"/>
    <w:rsid w:val="00E839D9"/>
    <w:rsid w:val="00E8720E"/>
    <w:rsid w:val="00E9210E"/>
    <w:rsid w:val="00EA3A81"/>
    <w:rsid w:val="00EA7B98"/>
    <w:rsid w:val="00EB7E78"/>
    <w:rsid w:val="00EC0DBA"/>
    <w:rsid w:val="00EC2A66"/>
    <w:rsid w:val="00EC47D4"/>
    <w:rsid w:val="00ED1F92"/>
    <w:rsid w:val="00ED7B0C"/>
    <w:rsid w:val="00EE22C3"/>
    <w:rsid w:val="00EF3E8B"/>
    <w:rsid w:val="00EF4199"/>
    <w:rsid w:val="00EF7B96"/>
    <w:rsid w:val="00F00C9B"/>
    <w:rsid w:val="00F022A7"/>
    <w:rsid w:val="00F02991"/>
    <w:rsid w:val="00F037BA"/>
    <w:rsid w:val="00F03871"/>
    <w:rsid w:val="00F069BD"/>
    <w:rsid w:val="00F071C1"/>
    <w:rsid w:val="00F11395"/>
    <w:rsid w:val="00F1282A"/>
    <w:rsid w:val="00F12A1F"/>
    <w:rsid w:val="00F12DFC"/>
    <w:rsid w:val="00F13E7A"/>
    <w:rsid w:val="00F16A64"/>
    <w:rsid w:val="00F1701C"/>
    <w:rsid w:val="00F1728D"/>
    <w:rsid w:val="00F21A8B"/>
    <w:rsid w:val="00F24E46"/>
    <w:rsid w:val="00F27B93"/>
    <w:rsid w:val="00F304DB"/>
    <w:rsid w:val="00F325B5"/>
    <w:rsid w:val="00F344E4"/>
    <w:rsid w:val="00F34F8E"/>
    <w:rsid w:val="00F36437"/>
    <w:rsid w:val="00F37615"/>
    <w:rsid w:val="00F426FB"/>
    <w:rsid w:val="00F4282D"/>
    <w:rsid w:val="00F47A00"/>
    <w:rsid w:val="00F5233F"/>
    <w:rsid w:val="00F534CA"/>
    <w:rsid w:val="00F57FB0"/>
    <w:rsid w:val="00F60B43"/>
    <w:rsid w:val="00F70BCD"/>
    <w:rsid w:val="00F71DE8"/>
    <w:rsid w:val="00F7546A"/>
    <w:rsid w:val="00F76CAC"/>
    <w:rsid w:val="00F92211"/>
    <w:rsid w:val="00FA103E"/>
    <w:rsid w:val="00FA466A"/>
    <w:rsid w:val="00FA78C3"/>
    <w:rsid w:val="00FB015C"/>
    <w:rsid w:val="00FB3C4B"/>
    <w:rsid w:val="00FB692B"/>
    <w:rsid w:val="00FB7BB8"/>
    <w:rsid w:val="00FC33CE"/>
    <w:rsid w:val="00FC4C72"/>
    <w:rsid w:val="00FC60B0"/>
    <w:rsid w:val="00FD1DFC"/>
    <w:rsid w:val="00FD2A9B"/>
    <w:rsid w:val="00FD4C0D"/>
    <w:rsid w:val="00FD5301"/>
    <w:rsid w:val="00FD5736"/>
    <w:rsid w:val="00FD6134"/>
    <w:rsid w:val="00FD7132"/>
    <w:rsid w:val="00FD7EB5"/>
    <w:rsid w:val="00FE00F6"/>
    <w:rsid w:val="00FE1CD7"/>
    <w:rsid w:val="00FF11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8c8,#ddd,#eaeaea,#f8f8f8"/>
    </o:shapedefaults>
    <o:shapelayout v:ext="edit">
      <o:idmap v:ext="edit" data="2"/>
    </o:shapelayout>
  </w:shapeDefaults>
  <w:decimalSymbol w:val="."/>
  <w:listSeparator w:val=","/>
  <w14:docId w14:val="621412D6"/>
  <w15:docId w15:val="{78054454-DDA1-4C25-AB79-4960C8E6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A9F"/>
    <w:rPr>
      <w:rFonts w:ascii="Arial" w:hAnsi="Arial"/>
      <w:szCs w:val="24"/>
      <w:lang w:eastAsia="en-US"/>
    </w:rPr>
  </w:style>
  <w:style w:type="paragraph" w:styleId="Heading1">
    <w:name w:val="heading 1"/>
    <w:basedOn w:val="Normal"/>
    <w:next w:val="textnormal"/>
    <w:qFormat/>
    <w:rsid w:val="00AB59AD"/>
    <w:pPr>
      <w:keepNext/>
      <w:widowControl w:val="0"/>
      <w:numPr>
        <w:numId w:val="5"/>
      </w:numPr>
      <w:spacing w:before="240" w:after="120" w:line="280" w:lineRule="exact"/>
      <w:outlineLvl w:val="0"/>
    </w:pPr>
    <w:rPr>
      <w:rFonts w:cs="Arial"/>
      <w:b/>
      <w:bCs/>
      <w:sz w:val="24"/>
      <w:szCs w:val="32"/>
    </w:rPr>
  </w:style>
  <w:style w:type="paragraph" w:styleId="Heading2">
    <w:name w:val="heading 2"/>
    <w:basedOn w:val="Normal"/>
    <w:next w:val="textnormal"/>
    <w:qFormat/>
    <w:rsid w:val="00AB59AD"/>
    <w:pPr>
      <w:keepNext/>
      <w:numPr>
        <w:ilvl w:val="1"/>
        <w:numId w:val="5"/>
      </w:numPr>
      <w:spacing w:after="120" w:line="280" w:lineRule="exact"/>
      <w:outlineLvl w:val="1"/>
    </w:pPr>
    <w:rPr>
      <w:b/>
      <w:bCs/>
      <w:iCs/>
      <w:sz w:val="22"/>
      <w:szCs w:val="28"/>
    </w:rPr>
  </w:style>
  <w:style w:type="paragraph" w:styleId="Heading3">
    <w:name w:val="heading 3"/>
    <w:basedOn w:val="Normal"/>
    <w:next w:val="textnormal"/>
    <w:qFormat/>
    <w:rsid w:val="00AB59AD"/>
    <w:pPr>
      <w:keepNext/>
      <w:numPr>
        <w:ilvl w:val="2"/>
        <w:numId w:val="5"/>
      </w:numPr>
      <w:spacing w:before="120" w:after="120" w:line="280" w:lineRule="exact"/>
      <w:outlineLvl w:val="2"/>
    </w:pPr>
    <w:rPr>
      <w:b/>
      <w:bCs/>
      <w:szCs w:val="26"/>
    </w:rPr>
  </w:style>
  <w:style w:type="paragraph" w:styleId="Heading4">
    <w:name w:val="heading 4"/>
    <w:basedOn w:val="Normal"/>
    <w:next w:val="textnormal"/>
    <w:qFormat/>
    <w:rsid w:val="00AB59AD"/>
    <w:pPr>
      <w:keepNext/>
      <w:numPr>
        <w:ilvl w:val="3"/>
        <w:numId w:val="5"/>
      </w:numPr>
      <w:spacing w:before="120" w:after="120" w:line="280" w:lineRule="exact"/>
      <w:outlineLvl w:val="3"/>
    </w:pPr>
    <w:rPr>
      <w:b/>
      <w:i/>
    </w:rPr>
  </w:style>
  <w:style w:type="paragraph" w:styleId="Heading5">
    <w:name w:val="heading 5"/>
    <w:basedOn w:val="Normal"/>
    <w:next w:val="textnormal"/>
    <w:qFormat/>
    <w:rsid w:val="00AB59AD"/>
    <w:pPr>
      <w:keepNext/>
      <w:numPr>
        <w:ilvl w:val="4"/>
        <w:numId w:val="5"/>
      </w:numPr>
      <w:spacing w:before="120" w:after="120" w:line="280" w:lineRule="exact"/>
      <w:outlineLvl w:val="4"/>
    </w:pPr>
    <w:rPr>
      <w:i/>
    </w:rPr>
  </w:style>
  <w:style w:type="paragraph" w:styleId="Heading6">
    <w:name w:val="heading 6"/>
    <w:basedOn w:val="textnormal"/>
    <w:next w:val="textnormal"/>
    <w:qFormat/>
    <w:rsid w:val="00AB59AD"/>
    <w:pPr>
      <w:keepNext/>
      <w:numPr>
        <w:ilvl w:val="5"/>
        <w:numId w:val="5"/>
      </w:numPr>
      <w:outlineLvl w:val="5"/>
    </w:pPr>
    <w:rPr>
      <w:bCs/>
    </w:rPr>
  </w:style>
  <w:style w:type="paragraph" w:styleId="Heading7">
    <w:name w:val="heading 7"/>
    <w:basedOn w:val="textnormal"/>
    <w:next w:val="textnormal"/>
    <w:qFormat/>
    <w:rsid w:val="00AB59AD"/>
    <w:pPr>
      <w:keepNext/>
      <w:numPr>
        <w:ilvl w:val="6"/>
        <w:numId w:val="5"/>
      </w:numPr>
      <w:outlineLvl w:val="6"/>
    </w:pPr>
    <w:rPr>
      <w:rFonts w:cs="Arial"/>
      <w:bCs/>
    </w:rPr>
  </w:style>
  <w:style w:type="paragraph" w:styleId="Heading8">
    <w:name w:val="heading 8"/>
    <w:basedOn w:val="textnormal"/>
    <w:next w:val="textnormal"/>
    <w:qFormat/>
    <w:rsid w:val="00AB59AD"/>
    <w:pPr>
      <w:keepNext/>
      <w:numPr>
        <w:ilvl w:val="7"/>
        <w:numId w:val="5"/>
      </w:numPr>
      <w:outlineLvl w:val="7"/>
    </w:pPr>
    <w:rPr>
      <w:rFonts w:cs="Arial"/>
      <w:bCs/>
    </w:rPr>
  </w:style>
  <w:style w:type="paragraph" w:styleId="Heading9">
    <w:name w:val="heading 9"/>
    <w:basedOn w:val="textnormal"/>
    <w:next w:val="textnormal"/>
    <w:qFormat/>
    <w:rsid w:val="00AB59AD"/>
    <w:pPr>
      <w:keepNext/>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2"/>
      </w:numPr>
    </w:pPr>
  </w:style>
  <w:style w:type="paragraph" w:customStyle="1" w:styleId="bullet3">
    <w:name w:val="bullet3"/>
    <w:basedOn w:val="textnormal"/>
    <w:rsid w:val="00AB59AD"/>
    <w:pPr>
      <w:numPr>
        <w:ilvl w:val="2"/>
        <w:numId w:val="3"/>
      </w:numPr>
    </w:pPr>
  </w:style>
  <w:style w:type="paragraph" w:customStyle="1" w:styleId="listAlpha">
    <w:name w:val="list Alpha"/>
    <w:basedOn w:val="textnormal"/>
    <w:rsid w:val="00AB59AD"/>
    <w:pPr>
      <w:numPr>
        <w:ilvl w:val="4"/>
        <w:numId w:val="3"/>
      </w:numPr>
    </w:pPr>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rsid w:val="00AB59AD"/>
    <w:pPr>
      <w:numPr>
        <w:ilvl w:val="3"/>
        <w:numId w:val="3"/>
      </w:numPr>
    </w:pPr>
  </w:style>
  <w:style w:type="paragraph" w:customStyle="1" w:styleId="bullet1">
    <w:name w:val="bullet1"/>
    <w:basedOn w:val="textnormal"/>
    <w:rsid w:val="00AB59AD"/>
    <w:pPr>
      <w:numPr>
        <w:numId w:val="1"/>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rsid w:val="00DF7DE4"/>
    <w:pPr>
      <w:spacing w:before="40" w:after="40"/>
    </w:pPr>
    <w:rPr>
      <w:rFonts w:cs="Arial"/>
      <w:caps/>
      <w:sz w:val="16"/>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uiPriority w:val="39"/>
    <w:rsid w:val="00AB59AD"/>
    <w:pPr>
      <w:spacing w:after="40" w:line="280" w:lineRule="exact"/>
    </w:pPr>
    <w:rPr>
      <w:b/>
      <w:sz w:val="22"/>
    </w:rPr>
  </w:style>
  <w:style w:type="paragraph" w:styleId="TOC2">
    <w:name w:val="toc 2"/>
    <w:basedOn w:val="TOC1"/>
    <w:next w:val="Normal"/>
    <w:uiPriority w:val="39"/>
    <w:rsid w:val="00AB59AD"/>
    <w:pPr>
      <w:ind w:left="200"/>
    </w:pPr>
    <w:rPr>
      <w:b w:val="0"/>
    </w:rPr>
  </w:style>
  <w:style w:type="paragraph" w:styleId="TOC3">
    <w:name w:val="toc 3"/>
    <w:basedOn w:val="TOC1"/>
    <w:next w:val="Normal"/>
    <w:uiPriority w:val="39"/>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uiPriority w:val="99"/>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4"/>
      </w:numPr>
    </w:pPr>
  </w:style>
  <w:style w:type="paragraph" w:styleId="BalloonText">
    <w:name w:val="Balloon Text"/>
    <w:basedOn w:val="Normal"/>
    <w:link w:val="BalloonTextChar"/>
    <w:rsid w:val="00222B63"/>
    <w:rPr>
      <w:rFonts w:ascii="Tahoma" w:hAnsi="Tahoma" w:cs="Tahoma"/>
      <w:sz w:val="16"/>
      <w:szCs w:val="16"/>
    </w:rPr>
  </w:style>
  <w:style w:type="character" w:customStyle="1" w:styleId="BalloonTextChar">
    <w:name w:val="Balloon Text Char"/>
    <w:link w:val="BalloonText"/>
    <w:rsid w:val="00222B63"/>
    <w:rPr>
      <w:rFonts w:ascii="Tahoma" w:hAnsi="Tahoma" w:cs="Tahoma"/>
      <w:sz w:val="16"/>
      <w:szCs w:val="16"/>
      <w:lang w:eastAsia="en-US"/>
    </w:rPr>
  </w:style>
  <w:style w:type="character" w:styleId="FollowedHyperlink">
    <w:name w:val="FollowedHyperlink"/>
    <w:rsid w:val="00B47080"/>
    <w:rPr>
      <w:color w:val="800080"/>
      <w:u w:val="single"/>
    </w:rPr>
  </w:style>
  <w:style w:type="character" w:styleId="CommentReference">
    <w:name w:val="annotation reference"/>
    <w:rsid w:val="00E66E23"/>
    <w:rPr>
      <w:sz w:val="16"/>
      <w:szCs w:val="16"/>
    </w:rPr>
  </w:style>
  <w:style w:type="paragraph" w:styleId="CommentText">
    <w:name w:val="annotation text"/>
    <w:basedOn w:val="Normal"/>
    <w:link w:val="CommentTextChar"/>
    <w:rsid w:val="00E66E23"/>
    <w:rPr>
      <w:szCs w:val="20"/>
    </w:rPr>
  </w:style>
  <w:style w:type="character" w:customStyle="1" w:styleId="CommentTextChar">
    <w:name w:val="Comment Text Char"/>
    <w:link w:val="CommentText"/>
    <w:rsid w:val="00E66E23"/>
    <w:rPr>
      <w:rFonts w:ascii="Arial" w:hAnsi="Arial"/>
      <w:lang w:eastAsia="en-US"/>
    </w:rPr>
  </w:style>
  <w:style w:type="paragraph" w:styleId="CommentSubject">
    <w:name w:val="annotation subject"/>
    <w:basedOn w:val="CommentText"/>
    <w:next w:val="CommentText"/>
    <w:link w:val="CommentSubjectChar"/>
    <w:rsid w:val="000C7629"/>
    <w:rPr>
      <w:b/>
      <w:bCs/>
    </w:rPr>
  </w:style>
  <w:style w:type="character" w:customStyle="1" w:styleId="CommentSubjectChar">
    <w:name w:val="Comment Subject Char"/>
    <w:link w:val="CommentSubject"/>
    <w:rsid w:val="000C7629"/>
    <w:rPr>
      <w:rFonts w:ascii="Arial" w:hAnsi="Arial"/>
      <w:b/>
      <w:bCs/>
      <w:lang w:eastAsia="en-US"/>
    </w:rPr>
  </w:style>
  <w:style w:type="table" w:styleId="TableGrid">
    <w:name w:val="Table Grid"/>
    <w:basedOn w:val="TableNormal"/>
    <w:rsid w:val="0089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opage">
    <w:name w:val="verso page"/>
    <w:basedOn w:val="BodyText"/>
    <w:rsid w:val="00894082"/>
    <w:pPr>
      <w:autoSpaceDE w:val="0"/>
      <w:autoSpaceDN w:val="0"/>
      <w:adjustRightInd w:val="0"/>
      <w:spacing w:before="60" w:after="60"/>
    </w:pPr>
    <w:rPr>
      <w:rFonts w:ascii="Times New Roman" w:hAnsi="Times New Roman" w:cs="AgfaRotisSerif"/>
      <w:szCs w:val="18"/>
      <w:lang w:eastAsia="en-AU"/>
    </w:rPr>
  </w:style>
  <w:style w:type="paragraph" w:styleId="FootnoteText">
    <w:name w:val="footnote text"/>
    <w:basedOn w:val="Normal"/>
    <w:link w:val="FootnoteTextChar"/>
    <w:rsid w:val="008754D2"/>
    <w:rPr>
      <w:sz w:val="18"/>
      <w:szCs w:val="20"/>
    </w:rPr>
  </w:style>
  <w:style w:type="character" w:customStyle="1" w:styleId="FootnoteTextChar">
    <w:name w:val="Footnote Text Char"/>
    <w:link w:val="FootnoteText"/>
    <w:rsid w:val="008754D2"/>
    <w:rPr>
      <w:rFonts w:ascii="Arial" w:hAnsi="Arial"/>
      <w:sz w:val="18"/>
      <w:lang w:eastAsia="en-US"/>
    </w:rPr>
  </w:style>
  <w:style w:type="character" w:styleId="FootnoteReference">
    <w:name w:val="footnote reference"/>
    <w:rsid w:val="00894082"/>
    <w:rPr>
      <w:vertAlign w:val="superscript"/>
    </w:rPr>
  </w:style>
  <w:style w:type="paragraph" w:styleId="BodyText">
    <w:name w:val="Body Text"/>
    <w:basedOn w:val="Normal"/>
    <w:link w:val="BodyTextChar"/>
    <w:rsid w:val="00894082"/>
    <w:pPr>
      <w:spacing w:after="120"/>
    </w:pPr>
  </w:style>
  <w:style w:type="character" w:customStyle="1" w:styleId="BodyTextChar">
    <w:name w:val="Body Text Char"/>
    <w:link w:val="BodyText"/>
    <w:rsid w:val="00894082"/>
    <w:rPr>
      <w:rFonts w:ascii="Arial" w:hAnsi="Arial"/>
      <w:szCs w:val="24"/>
      <w:lang w:eastAsia="en-US"/>
    </w:rPr>
  </w:style>
  <w:style w:type="paragraph" w:styleId="Revision">
    <w:name w:val="Revision"/>
    <w:hidden/>
    <w:uiPriority w:val="99"/>
    <w:semiHidden/>
    <w:rsid w:val="008A2CEB"/>
    <w:rPr>
      <w:rFonts w:ascii="Arial" w:hAnsi="Arial"/>
      <w:szCs w:val="24"/>
      <w:lang w:eastAsia="en-US"/>
    </w:rPr>
  </w:style>
  <w:style w:type="character" w:styleId="SubtleEmphasis">
    <w:name w:val="Subtle Emphasis"/>
    <w:uiPriority w:val="19"/>
    <w:qFormat/>
    <w:rsid w:val="00786D6C"/>
    <w:rPr>
      <w:sz w:val="16"/>
      <w:szCs w:val="16"/>
    </w:rPr>
  </w:style>
  <w:style w:type="paragraph" w:styleId="Title">
    <w:name w:val="Title"/>
    <w:basedOn w:val="docpg1title"/>
    <w:next w:val="Normal"/>
    <w:link w:val="TitleChar"/>
    <w:qFormat/>
    <w:rsid w:val="003145AF"/>
  </w:style>
  <w:style w:type="character" w:customStyle="1" w:styleId="TitleChar">
    <w:name w:val="Title Char"/>
    <w:basedOn w:val="DefaultParagraphFont"/>
    <w:link w:val="Title"/>
    <w:rsid w:val="003145AF"/>
    <w:rPr>
      <w:rFonts w:ascii="Arial" w:hAnsi="Arial" w:cs="Arial"/>
      <w:b/>
      <w:sz w:val="28"/>
      <w:szCs w:val="24"/>
      <w:lang w:eastAsia="en-US"/>
    </w:rPr>
  </w:style>
  <w:style w:type="paragraph" w:styleId="ListParagraph">
    <w:name w:val="List Paragraph"/>
    <w:basedOn w:val="Normal"/>
    <w:uiPriority w:val="34"/>
    <w:qFormat/>
    <w:rsid w:val="000B561F"/>
    <w:pPr>
      <w:ind w:left="720"/>
      <w:contextualSpacing/>
    </w:pPr>
  </w:style>
  <w:style w:type="character" w:styleId="UnresolvedMention">
    <w:name w:val="Unresolved Mention"/>
    <w:basedOn w:val="DefaultParagraphFont"/>
    <w:uiPriority w:val="99"/>
    <w:semiHidden/>
    <w:unhideWhenUsed/>
    <w:rsid w:val="00101B86"/>
    <w:rPr>
      <w:color w:val="605E5C"/>
      <w:shd w:val="clear" w:color="auto" w:fill="E1DFDD"/>
    </w:rPr>
  </w:style>
  <w:style w:type="paragraph" w:customStyle="1" w:styleId="pf1">
    <w:name w:val="pf1"/>
    <w:basedOn w:val="Normal"/>
    <w:rsid w:val="005535AC"/>
    <w:pPr>
      <w:spacing w:before="100" w:beforeAutospacing="1" w:after="100" w:afterAutospacing="1"/>
    </w:pPr>
    <w:rPr>
      <w:rFonts w:ascii="Times New Roman" w:hAnsi="Times New Roman"/>
      <w:sz w:val="24"/>
      <w:lang w:eastAsia="en-AU"/>
    </w:rPr>
  </w:style>
  <w:style w:type="paragraph" w:customStyle="1" w:styleId="pf0">
    <w:name w:val="pf0"/>
    <w:basedOn w:val="Normal"/>
    <w:rsid w:val="005535AC"/>
    <w:pPr>
      <w:spacing w:before="100" w:beforeAutospacing="1" w:after="100" w:afterAutospacing="1"/>
    </w:pPr>
    <w:rPr>
      <w:rFonts w:ascii="Times New Roman" w:hAnsi="Times New Roman"/>
      <w:sz w:val="24"/>
      <w:lang w:eastAsia="en-AU"/>
    </w:rPr>
  </w:style>
  <w:style w:type="character" w:customStyle="1" w:styleId="cf01">
    <w:name w:val="cf01"/>
    <w:basedOn w:val="DefaultParagraphFont"/>
    <w:rsid w:val="005535AC"/>
    <w:rPr>
      <w:rFonts w:ascii="Segoe UI" w:hAnsi="Segoe UI" w:cs="Segoe UI" w:hint="default"/>
      <w:sz w:val="18"/>
      <w:szCs w:val="18"/>
    </w:rPr>
  </w:style>
  <w:style w:type="paragraph" w:styleId="NormalWeb">
    <w:name w:val="Normal (Web)"/>
    <w:basedOn w:val="Normal"/>
    <w:uiPriority w:val="99"/>
    <w:semiHidden/>
    <w:unhideWhenUsed/>
    <w:rsid w:val="00187C09"/>
    <w:pPr>
      <w:spacing w:before="100" w:beforeAutospacing="1" w:after="100" w:afterAutospacing="1"/>
    </w:pPr>
    <w:rPr>
      <w:rFonts w:ascii="Times New Roman" w:hAnsi="Times New Roman"/>
      <w:sz w:val="24"/>
      <w:lang w:eastAsia="en-AU"/>
    </w:rPr>
  </w:style>
  <w:style w:type="character" w:styleId="Strong">
    <w:name w:val="Strong"/>
    <w:basedOn w:val="DefaultParagraphFont"/>
    <w:uiPriority w:val="22"/>
    <w:qFormat/>
    <w:rsid w:val="00187C09"/>
    <w:rPr>
      <w:b/>
      <w:bCs/>
    </w:rPr>
  </w:style>
  <w:style w:type="character" w:styleId="PlaceholderText">
    <w:name w:val="Placeholder Text"/>
    <w:basedOn w:val="DefaultParagraphFont"/>
    <w:uiPriority w:val="99"/>
    <w:semiHidden/>
    <w:rsid w:val="004919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2870">
      <w:bodyDiv w:val="1"/>
      <w:marLeft w:val="0"/>
      <w:marRight w:val="0"/>
      <w:marTop w:val="0"/>
      <w:marBottom w:val="0"/>
      <w:divBdr>
        <w:top w:val="none" w:sz="0" w:space="0" w:color="auto"/>
        <w:left w:val="none" w:sz="0" w:space="0" w:color="auto"/>
        <w:bottom w:val="none" w:sz="0" w:space="0" w:color="auto"/>
        <w:right w:val="none" w:sz="0" w:space="0" w:color="auto"/>
      </w:divBdr>
    </w:div>
    <w:div w:id="210727560">
      <w:bodyDiv w:val="1"/>
      <w:marLeft w:val="0"/>
      <w:marRight w:val="0"/>
      <w:marTop w:val="0"/>
      <w:marBottom w:val="0"/>
      <w:divBdr>
        <w:top w:val="none" w:sz="0" w:space="0" w:color="auto"/>
        <w:left w:val="none" w:sz="0" w:space="0" w:color="auto"/>
        <w:bottom w:val="none" w:sz="0" w:space="0" w:color="auto"/>
        <w:right w:val="none" w:sz="0" w:space="0" w:color="auto"/>
      </w:divBdr>
      <w:divsChild>
        <w:div w:id="1901210203">
          <w:marLeft w:val="0"/>
          <w:marRight w:val="0"/>
          <w:marTop w:val="0"/>
          <w:marBottom w:val="0"/>
          <w:divBdr>
            <w:top w:val="none" w:sz="0" w:space="0" w:color="auto"/>
            <w:left w:val="single" w:sz="36" w:space="0" w:color="1E77AA"/>
            <w:bottom w:val="none" w:sz="0" w:space="0" w:color="auto"/>
            <w:right w:val="none" w:sz="0" w:space="0" w:color="auto"/>
          </w:divBdr>
          <w:divsChild>
            <w:div w:id="11031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2228">
      <w:bodyDiv w:val="1"/>
      <w:marLeft w:val="0"/>
      <w:marRight w:val="0"/>
      <w:marTop w:val="0"/>
      <w:marBottom w:val="0"/>
      <w:divBdr>
        <w:top w:val="none" w:sz="0" w:space="0" w:color="auto"/>
        <w:left w:val="none" w:sz="0" w:space="0" w:color="auto"/>
        <w:bottom w:val="none" w:sz="0" w:space="0" w:color="auto"/>
        <w:right w:val="none" w:sz="0" w:space="0" w:color="auto"/>
      </w:divBdr>
    </w:div>
    <w:div w:id="1021667755">
      <w:bodyDiv w:val="1"/>
      <w:marLeft w:val="0"/>
      <w:marRight w:val="0"/>
      <w:marTop w:val="0"/>
      <w:marBottom w:val="0"/>
      <w:divBdr>
        <w:top w:val="none" w:sz="0" w:space="0" w:color="auto"/>
        <w:left w:val="none" w:sz="0" w:space="0" w:color="auto"/>
        <w:bottom w:val="none" w:sz="0" w:space="0" w:color="auto"/>
        <w:right w:val="none" w:sz="0" w:space="0" w:color="auto"/>
      </w:divBdr>
    </w:div>
    <w:div w:id="1127822130">
      <w:bodyDiv w:val="1"/>
      <w:marLeft w:val="0"/>
      <w:marRight w:val="0"/>
      <w:marTop w:val="0"/>
      <w:marBottom w:val="0"/>
      <w:divBdr>
        <w:top w:val="none" w:sz="0" w:space="0" w:color="auto"/>
        <w:left w:val="none" w:sz="0" w:space="0" w:color="auto"/>
        <w:bottom w:val="none" w:sz="0" w:space="0" w:color="auto"/>
        <w:right w:val="none" w:sz="0" w:space="0" w:color="auto"/>
      </w:divBdr>
    </w:div>
    <w:div w:id="1528367998">
      <w:bodyDiv w:val="1"/>
      <w:marLeft w:val="0"/>
      <w:marRight w:val="0"/>
      <w:marTop w:val="0"/>
      <w:marBottom w:val="0"/>
      <w:divBdr>
        <w:top w:val="none" w:sz="0" w:space="0" w:color="auto"/>
        <w:left w:val="none" w:sz="0" w:space="0" w:color="auto"/>
        <w:bottom w:val="none" w:sz="0" w:space="0" w:color="auto"/>
        <w:right w:val="none" w:sz="0" w:space="0" w:color="auto"/>
      </w:divBdr>
    </w:div>
    <w:div w:id="18101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qld.gov.au/environment/management/waste/recovery/disposal-levy/applications" TargetMode="External"/><Relationship Id="rId7" Type="http://schemas.openxmlformats.org/officeDocument/2006/relationships/styles" Target="styles.xml"/><Relationship Id="rId12" Type="http://schemas.openxmlformats.org/officeDocument/2006/relationships/hyperlink" Target="mailto:wastelevyapps@des.qld.gov.au" TargetMode="Externa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palm@des.qld.gov.au" TargetMode="External"/><Relationship Id="rId10" Type="http://schemas.openxmlformats.org/officeDocument/2006/relationships/footnotes" Target="footnotes.xml"/><Relationship Id="rId19" Type="http://schemas.openxmlformats.org/officeDocument/2006/relationships/hyperlink" Target="https://www.qld.gov.au/__data/assets/pdf_file/0031/98590/levy-detailed-data-file-specificatio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wastelevyapps@des.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6376583A0443A09EC9CC5737285071"/>
        <w:category>
          <w:name w:val="General"/>
          <w:gallery w:val="placeholder"/>
        </w:category>
        <w:types>
          <w:type w:val="bbPlcHdr"/>
        </w:types>
        <w:behaviors>
          <w:behavior w:val="content"/>
        </w:behaviors>
        <w:guid w:val="{932BE377-F869-48A4-B36B-18E304469B0F}"/>
      </w:docPartPr>
      <w:docPartBody>
        <w:p w:rsidR="004357A4" w:rsidRDefault="004357A4" w:rsidP="004357A4">
          <w:pPr>
            <w:pStyle w:val="596376583A0443A09EC9CC5737285071"/>
          </w:pPr>
          <w:r w:rsidRPr="005218E1">
            <w:rPr>
              <w:rStyle w:val="PlaceholderText"/>
            </w:rPr>
            <w:t>Click or tap here to enter text.</w:t>
          </w:r>
        </w:p>
      </w:docPartBody>
    </w:docPart>
    <w:docPart>
      <w:docPartPr>
        <w:name w:val="43080A705C6B44AD8CE24CB8571675CC"/>
        <w:category>
          <w:name w:val="General"/>
          <w:gallery w:val="placeholder"/>
        </w:category>
        <w:types>
          <w:type w:val="bbPlcHdr"/>
        </w:types>
        <w:behaviors>
          <w:behavior w:val="content"/>
        </w:behaviors>
        <w:guid w:val="{89B1E12C-870A-4316-AEB3-C885B5277E55}"/>
      </w:docPartPr>
      <w:docPartBody>
        <w:p w:rsidR="00EA3D52" w:rsidRDefault="00EA3D52" w:rsidP="00EA3D52">
          <w:pPr>
            <w:pStyle w:val="43080A705C6B44AD8CE24CB8571675CC"/>
          </w:pPr>
          <w:r w:rsidRPr="005272D7">
            <w:rPr>
              <w:rStyle w:val="PlaceholderText"/>
              <w:rFonts w:eastAsiaTheme="minorHAnsi"/>
              <w:sz w:val="20"/>
              <w:szCs w:val="20"/>
            </w:rPr>
            <w:t>Click or tap here to enter text.</w:t>
          </w:r>
        </w:p>
      </w:docPartBody>
    </w:docPart>
    <w:docPart>
      <w:docPartPr>
        <w:name w:val="EEDD5BFCD81647B08F5DE3DA6721B8F5"/>
        <w:category>
          <w:name w:val="General"/>
          <w:gallery w:val="placeholder"/>
        </w:category>
        <w:types>
          <w:type w:val="bbPlcHdr"/>
        </w:types>
        <w:behaviors>
          <w:behavior w:val="content"/>
        </w:behaviors>
        <w:guid w:val="{A7FBF47E-1AC6-4DEA-8906-5B69373D34BC}"/>
      </w:docPartPr>
      <w:docPartBody>
        <w:p w:rsidR="00EA3D52" w:rsidRDefault="00EA3D52" w:rsidP="00EA3D52">
          <w:pPr>
            <w:pStyle w:val="EEDD5BFCD81647B08F5DE3DA6721B8F5"/>
          </w:pPr>
          <w:r w:rsidRPr="005272D7">
            <w:rPr>
              <w:rStyle w:val="PlaceholderText"/>
              <w:rFonts w:eastAsiaTheme="minorHAnsi"/>
              <w:sz w:val="20"/>
              <w:szCs w:val="20"/>
            </w:rPr>
            <w:t>Click or tap here to enter text.</w:t>
          </w:r>
        </w:p>
      </w:docPartBody>
    </w:docPart>
    <w:docPart>
      <w:docPartPr>
        <w:name w:val="48519C92E9F94C0AAEA99E72647EF45E"/>
        <w:category>
          <w:name w:val="General"/>
          <w:gallery w:val="placeholder"/>
        </w:category>
        <w:types>
          <w:type w:val="bbPlcHdr"/>
        </w:types>
        <w:behaviors>
          <w:behavior w:val="content"/>
        </w:behaviors>
        <w:guid w:val="{73977B12-3B11-4FF4-A22A-10F19CC28CA4}"/>
      </w:docPartPr>
      <w:docPartBody>
        <w:p w:rsidR="00EA3D52" w:rsidRDefault="00EA3D52" w:rsidP="00EA3D52">
          <w:pPr>
            <w:pStyle w:val="48519C92E9F94C0AAEA99E72647EF45E"/>
          </w:pPr>
          <w:r w:rsidRPr="005272D7">
            <w:rPr>
              <w:rStyle w:val="PlaceholderText"/>
              <w:rFonts w:eastAsia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A4"/>
    <w:rsid w:val="004357A4"/>
    <w:rsid w:val="00EA3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D52"/>
  </w:style>
  <w:style w:type="paragraph" w:customStyle="1" w:styleId="596376583A0443A09EC9CC5737285071">
    <w:name w:val="596376583A0443A09EC9CC5737285071"/>
    <w:rsid w:val="004357A4"/>
  </w:style>
  <w:style w:type="paragraph" w:customStyle="1" w:styleId="43080A705C6B44AD8CE24CB8571675CC">
    <w:name w:val="43080A705C6B44AD8CE24CB8571675CC"/>
    <w:rsid w:val="00EA3D52"/>
  </w:style>
  <w:style w:type="paragraph" w:customStyle="1" w:styleId="EEDD5BFCD81647B08F5DE3DA6721B8F5">
    <w:name w:val="EEDD5BFCD81647B08F5DE3DA6721B8F5"/>
    <w:rsid w:val="00EA3D52"/>
  </w:style>
  <w:style w:type="paragraph" w:customStyle="1" w:styleId="48519C92E9F94C0AAEA99E72647EF45E">
    <w:name w:val="48519C92E9F94C0AAEA99E72647EF45E"/>
    <w:rsid w:val="00EA3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Cycle xmlns="a6eb6d0f-3f21-4dd7-afed-8d5f3983301e">1 year</ReviewCycle>
    <eDRMSReference xmlns="a6eb6d0f-3f21-4dd7-afed-8d5f3983301e">19448826</eDRMSReference>
    <ReviewDate xmlns="a6eb6d0f-3f21-4dd7-afed-8d5f3983301e">2025-06-05T14:00:00+00:00</ReviewDate>
    <LastReviewed xmlns="a6eb6d0f-3f21-4dd7-afed-8d5f3983301e">2024-06-05T14:00:00+00:00</LastReviewed>
    <CTS_x002d_MECSReference xmlns="a6eb6d0f-3f21-4dd7-afed-8d5f3983301e">Approval by email (eDocs # 16491596)</CTS_x002d_MECSReference>
    <InternetPresenceType xmlns="a6eb6d0f-3f21-4dd7-afed-8d5f3983301e">3</InternetPresenceType>
    <DocumentType xmlns="a6eb6d0f-3f21-4dd7-afed-8d5f3983301e">11</DocumentType>
    <Theme xmlns="a6eb6d0f-3f21-4dd7-afed-8d5f3983301e">254</Theme>
    <Status xmlns="a6eb6d0f-3f21-4dd7-afed-8d5f3983301e">1</Status>
    <DocumentVersion xmlns="a6eb6d0f-3f21-4dd7-afed-8d5f3983301e">2</DocumentVersion>
    <Description0 xmlns="a6eb6d0f-3f21-4dd7-afed-8d5f3983301e">Application form to request to amend an approval of waste as exempt waste (for onsite operational purposes</Description0>
    <BusLevelChoice xmlns="a6eb6d0f-3f21-4dd7-afed-8d5f3983301e">ESR</BusLevelChoice>
    <BusinessAreaUnit xmlns="a6eb6d0f-3f21-4dd7-afed-8d5f3983301e">82</BusinessAreaUnit>
    <Old_x002d_PR_x002d_Reference xmlns="a6eb6d0f-3f21-4dd7-afed-8d5f3983301e" xsi:nil="true"/>
    <FileReference xmlns="a6eb6d0f-3f21-4dd7-afed-8d5f3983301e">\\cbdfile2\Groupdir\NRE\Waste Reform\Waste Levy Implementation\Policy Register Version Documents</FileReference>
    <Legislation xmlns="a6eb6d0f-3f21-4dd7-afed-8d5f3983301e">
      <Value>76</Value>
    </Legislation>
    <Comment xmlns="a6eb6d0f-3f21-4dd7-afed-8d5f3983301e" xsi:nil="true"/>
    <EndorsedDate xmlns="a6eb6d0f-3f21-4dd7-afed-8d5f3983301e">2019-04-01T14:00:00+00:00</EndorsedDate>
    <_dlc_DocId xmlns="36c4576f-a6df-4ec9-86f2-9e3472ddee8f">POLICY-1684361668-6399</_dlc_DocId>
    <_dlc_DocIdUrl xmlns="36c4576f-a6df-4ec9-86f2-9e3472ddee8f">
      <Url>https://itpqld.sharepoint.com/sites/SPO-DAF-ITP-IM-IS/PR/_layouts/15/DocIdRedir.aspx?ID=POLICY-1684361668-6399</Url>
      <Description>POLICY-1684361668-6399</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25A52D-38A8-4C49-8822-9EB88790FCC6}"/>
</file>

<file path=customXml/itemProps2.xml><?xml version="1.0" encoding="utf-8"?>
<ds:datastoreItem xmlns:ds="http://schemas.openxmlformats.org/officeDocument/2006/customXml" ds:itemID="{FEF5FE8C-A230-4258-A086-DDEA5AA9A90C}">
  <ds:schemaRefs>
    <ds:schemaRef ds:uri="http://purl.org/dc/dcmitype/"/>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documentManagement/types"/>
    <ds:schemaRef ds:uri="2782494e-2240-44a0-8d37-a0cdd89a0522"/>
    <ds:schemaRef ds:uri="a6eb6d0f-3f21-4dd7-afed-8d5f3983301e"/>
    <ds:schemaRef ds:uri="36c4576f-a6df-4ec9-86f2-9e3472ddee8f"/>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D7DA952-C420-474D-960D-427FDB5E7A74}">
  <ds:schemaRefs>
    <ds:schemaRef ds:uri="http://schemas.openxmlformats.org/officeDocument/2006/bibliography"/>
  </ds:schemaRefs>
</ds:datastoreItem>
</file>

<file path=customXml/itemProps4.xml><?xml version="1.0" encoding="utf-8"?>
<ds:datastoreItem xmlns:ds="http://schemas.openxmlformats.org/officeDocument/2006/customXml" ds:itemID="{BDE5C55A-8117-4341-ADA4-6792F739FCBF}">
  <ds:schemaRefs>
    <ds:schemaRef ds:uri="http://schemas.microsoft.com/sharepoint/v3/contenttype/forms"/>
  </ds:schemaRefs>
</ds:datastoreItem>
</file>

<file path=customXml/itemProps5.xml><?xml version="1.0" encoding="utf-8"?>
<ds:datastoreItem xmlns:ds="http://schemas.openxmlformats.org/officeDocument/2006/customXml" ds:itemID="{04AEC1E7-AD61-4884-BD0B-6FCE0B9D689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1471</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Approval of waste as exempt waste-on-site operational purpose application form</vt:lpstr>
    </vt:vector>
  </TitlesOfParts>
  <Manager/>
  <Company/>
  <LinksUpToDate>false</LinksUpToDate>
  <CharactersWithSpaces>10510</CharactersWithSpaces>
  <SharedDoc>false</SharedDoc>
  <HLinks>
    <vt:vector size="36" baseType="variant">
      <vt:variant>
        <vt:i4>196660</vt:i4>
      </vt:variant>
      <vt:variant>
        <vt:i4>294</vt:i4>
      </vt:variant>
      <vt:variant>
        <vt:i4>0</vt:i4>
      </vt:variant>
      <vt:variant>
        <vt:i4>5</vt:i4>
      </vt:variant>
      <vt:variant>
        <vt:lpwstr>mailto:palm@des.qld.gov.au</vt:lpwstr>
      </vt:variant>
      <vt:variant>
        <vt:lpwstr/>
      </vt:variant>
      <vt:variant>
        <vt:i4>7209052</vt:i4>
      </vt:variant>
      <vt:variant>
        <vt:i4>282</vt:i4>
      </vt:variant>
      <vt:variant>
        <vt:i4>0</vt:i4>
      </vt:variant>
      <vt:variant>
        <vt:i4>5</vt:i4>
      </vt:variant>
      <vt:variant>
        <vt:lpwstr>mailto:wastelevyapps@des.qld.gov.au</vt:lpwstr>
      </vt:variant>
      <vt:variant>
        <vt:lpwstr/>
      </vt:variant>
      <vt:variant>
        <vt:i4>7471158</vt:i4>
      </vt:variant>
      <vt:variant>
        <vt:i4>279</vt:i4>
      </vt:variant>
      <vt:variant>
        <vt:i4>0</vt:i4>
      </vt:variant>
      <vt:variant>
        <vt:i4>5</vt:i4>
      </vt:variant>
      <vt:variant>
        <vt:lpwstr>https://www.qld.gov.au/environment/management/waste/recovery/disposal-levy/applications</vt:lpwstr>
      </vt:variant>
      <vt:variant>
        <vt:lpwstr/>
      </vt:variant>
      <vt:variant>
        <vt:i4>7209052</vt:i4>
      </vt:variant>
      <vt:variant>
        <vt:i4>276</vt:i4>
      </vt:variant>
      <vt:variant>
        <vt:i4>0</vt:i4>
      </vt:variant>
      <vt:variant>
        <vt:i4>5</vt:i4>
      </vt:variant>
      <vt:variant>
        <vt:lpwstr>mailto:wastelevyapps@des.qld.gov.au</vt:lpwstr>
      </vt:variant>
      <vt:variant>
        <vt:lpwstr/>
      </vt:variant>
      <vt:variant>
        <vt:i4>6422598</vt:i4>
      </vt:variant>
      <vt:variant>
        <vt:i4>261</vt:i4>
      </vt:variant>
      <vt:variant>
        <vt:i4>0</vt:i4>
      </vt:variant>
      <vt:variant>
        <vt:i4>5</vt:i4>
      </vt:variant>
      <vt:variant>
        <vt:lpwstr>https://www.qld.gov.au/__data/assets/word_doc/0015/131217/wastelevy-guideline-on-site-operational-purpose-annual-reporting.docx</vt:lpwstr>
      </vt:variant>
      <vt:variant>
        <vt:lpwstr/>
      </vt:variant>
      <vt:variant>
        <vt:i4>5832804</vt:i4>
      </vt:variant>
      <vt:variant>
        <vt:i4>123</vt:i4>
      </vt:variant>
      <vt:variant>
        <vt:i4>0</vt:i4>
      </vt:variant>
      <vt:variant>
        <vt:i4>5</vt:i4>
      </vt:variant>
      <vt:variant>
        <vt:lpwstr>https://www.qld.gov.au/__data/assets/pdf_file/0031/98590/levy-detailed-data-file-specification.pdf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amend approval of waste as exempt waste (for onsite operational purposes)</dc:title>
  <dc:subject>Approval of waste as exempt waste-on-site operational purpose application form</dc:subject>
  <dc:creator>State of Queensland for the Department of Environment, Science and Innovation</dc:creator>
  <cp:keywords>ESR/2019/4731; waste levy; exemption; exempt waste; onsite operational purposes; application form</cp:keywords>
  <dc:description/>
  <cp:lastModifiedBy>Melanie David</cp:lastModifiedBy>
  <cp:revision>2</cp:revision>
  <cp:lastPrinted>2019-01-11T00:32:00Z</cp:lastPrinted>
  <dcterms:created xsi:type="dcterms:W3CDTF">2024-06-26T05:54:00Z</dcterms:created>
  <dcterms:modified xsi:type="dcterms:W3CDTF">2024-06-26T05:54:00Z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1acd7ffc-9706-441b-b478-82523bead227</vt:lpwstr>
  </property>
  <property fmtid="{D5CDD505-2E9C-101B-9397-08002B2CF9AE}" pid="3" name="ContentTypeId">
    <vt:lpwstr>0x010100B989F9ED3AA73E4AA540DC49247935BF</vt:lpwstr>
  </property>
  <property fmtid="{D5CDD505-2E9C-101B-9397-08002B2CF9AE}" pid="4" name="eDOCS AutoSave">
    <vt:lpwstr/>
  </property>
  <property fmtid="{D5CDD505-2E9C-101B-9397-08002B2CF9AE}" pid="5" name="MediaServiceImageTags">
    <vt:lpwstr/>
  </property>
</Properties>
</file>